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20D70" w14:textId="7BC17F0B" w:rsidR="000E6320" w:rsidRDefault="000E6320" w:rsidP="00C22223">
      <w:pPr>
        <w:ind w:right="-307" w:hanging="567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0C56527E" wp14:editId="24A014D8">
            <wp:extent cx="1936750" cy="1449857"/>
            <wp:effectExtent l="0" t="0" r="6350" b="0"/>
            <wp:docPr id="84463621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63621" name="Picture 1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378" cy="1458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AE867" w14:textId="77777777" w:rsidR="000E6320" w:rsidRPr="00B23C42" w:rsidRDefault="000E6320" w:rsidP="00C22223">
      <w:pPr>
        <w:ind w:left="-284"/>
        <w:rPr>
          <w:b/>
          <w:bCs/>
          <w:color w:val="FF0000"/>
          <w:sz w:val="32"/>
          <w:szCs w:val="32"/>
        </w:rPr>
      </w:pPr>
      <w:r w:rsidRPr="007B16C5">
        <w:rPr>
          <w:b/>
          <w:bCs/>
          <w:color w:val="538135" w:themeColor="accent6" w:themeShade="BF"/>
          <w:sz w:val="32"/>
          <w:szCs w:val="32"/>
        </w:rPr>
        <w:t xml:space="preserve">Trailblazers Mentoring </w:t>
      </w:r>
      <w:r>
        <w:rPr>
          <w:b/>
          <w:bCs/>
          <w:color w:val="FF0000"/>
          <w:sz w:val="32"/>
          <w:szCs w:val="32"/>
        </w:rPr>
        <w:t xml:space="preserve"> </w:t>
      </w:r>
    </w:p>
    <w:p w14:paraId="1B338B23" w14:textId="303600DD" w:rsidR="007B16C5" w:rsidRPr="007B16C5" w:rsidRDefault="007B16C5" w:rsidP="00E965AB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Trustee Recruitment Pack </w:t>
      </w:r>
      <w:r w:rsidR="00143243">
        <w:rPr>
          <w:sz w:val="28"/>
          <w:szCs w:val="28"/>
        </w:rPr>
        <w:tab/>
      </w:r>
      <w:r w:rsidR="00143243">
        <w:rPr>
          <w:sz w:val="28"/>
          <w:szCs w:val="28"/>
        </w:rPr>
        <w:tab/>
      </w:r>
      <w:r w:rsidR="00143243">
        <w:rPr>
          <w:sz w:val="28"/>
          <w:szCs w:val="28"/>
        </w:rPr>
        <w:tab/>
      </w:r>
      <w:r w:rsidR="00143243">
        <w:rPr>
          <w:sz w:val="28"/>
          <w:szCs w:val="28"/>
        </w:rPr>
        <w:tab/>
      </w:r>
      <w:r w:rsidR="00143243">
        <w:rPr>
          <w:sz w:val="28"/>
          <w:szCs w:val="28"/>
        </w:rPr>
        <w:tab/>
      </w:r>
      <w:r w:rsidR="00143243">
        <w:rPr>
          <w:sz w:val="28"/>
          <w:szCs w:val="28"/>
        </w:rPr>
        <w:tab/>
      </w:r>
      <w:r w:rsidR="00C44137">
        <w:rPr>
          <w:sz w:val="28"/>
          <w:szCs w:val="28"/>
        </w:rPr>
        <w:t xml:space="preserve">       </w:t>
      </w:r>
      <w:r w:rsidR="00BB3E07">
        <w:rPr>
          <w:sz w:val="28"/>
          <w:szCs w:val="28"/>
        </w:rPr>
        <w:t>Octo</w:t>
      </w:r>
      <w:r w:rsidR="00E965AB">
        <w:rPr>
          <w:sz w:val="28"/>
          <w:szCs w:val="28"/>
        </w:rPr>
        <w:t>ber</w:t>
      </w:r>
      <w:r>
        <w:rPr>
          <w:sz w:val="28"/>
          <w:szCs w:val="28"/>
        </w:rPr>
        <w:t xml:space="preserve"> 2023</w:t>
      </w:r>
    </w:p>
    <w:p w14:paraId="1A177150" w14:textId="1D77BD22" w:rsidR="00A00158" w:rsidRDefault="0062327D" w:rsidP="00C22223">
      <w:pPr>
        <w:ind w:left="-284"/>
      </w:pPr>
      <w:r>
        <w:t xml:space="preserve">Dear applicant </w:t>
      </w:r>
    </w:p>
    <w:p w14:paraId="6679DFD5" w14:textId="150BBFC1" w:rsidR="0062327D" w:rsidRDefault="0062327D" w:rsidP="00C44137">
      <w:pPr>
        <w:ind w:left="-284"/>
        <w:jc w:val="both"/>
      </w:pPr>
      <w:r>
        <w:t>Tha</w:t>
      </w:r>
      <w:r w:rsidR="007B16C5">
        <w:t>n</w:t>
      </w:r>
      <w:r>
        <w:t>k you for your interest in serving as a trustee for Trailblazers Mentoring</w:t>
      </w:r>
      <w:r w:rsidR="007C6DE7">
        <w:t>.</w:t>
      </w:r>
      <w:r>
        <w:t xml:space="preserve"> This pack </w:t>
      </w:r>
      <w:r w:rsidR="007C6DE7">
        <w:t xml:space="preserve">provides </w:t>
      </w:r>
      <w:r>
        <w:t xml:space="preserve">details about the opportunity and our </w:t>
      </w:r>
      <w:r w:rsidR="007C6DE7">
        <w:t>organisation</w:t>
      </w:r>
      <w:r>
        <w:t xml:space="preserve">. </w:t>
      </w:r>
    </w:p>
    <w:p w14:paraId="09045026" w14:textId="2760065A" w:rsidR="0062327D" w:rsidRPr="00FC3311" w:rsidRDefault="00957B26" w:rsidP="00C44137">
      <w:pPr>
        <w:ind w:left="-284"/>
        <w:jc w:val="both"/>
        <w:rPr>
          <w:color w:val="FF0000"/>
        </w:rPr>
      </w:pPr>
      <w:r>
        <w:t xml:space="preserve">Our </w:t>
      </w:r>
      <w:r w:rsidR="00FC3311" w:rsidRPr="00FC3311">
        <w:t xml:space="preserve">services are designed to help young offenders </w:t>
      </w:r>
      <w:r w:rsidR="00FC3311">
        <w:t xml:space="preserve">(aged 18 to 35) </w:t>
      </w:r>
      <w:r w:rsidR="00FC3311" w:rsidRPr="00FC3311">
        <w:t xml:space="preserve">transition from custody to independent living by providing tailored pathways to </w:t>
      </w:r>
      <w:r w:rsidR="00FC3311" w:rsidRPr="00B61DFC">
        <w:t>rebuild</w:t>
      </w:r>
      <w:r w:rsidRPr="00B61DFC">
        <w:t>ing</w:t>
      </w:r>
      <w:r w:rsidR="00FC3311" w:rsidRPr="00B61DFC">
        <w:t xml:space="preserve"> their lives back in the community</w:t>
      </w:r>
      <w:r w:rsidRPr="00B61DFC">
        <w:t>,</w:t>
      </w:r>
      <w:r w:rsidR="00FC3311" w:rsidRPr="00B61DFC">
        <w:t xml:space="preserve"> significantly improving the lives of individuals, their </w:t>
      </w:r>
      <w:proofErr w:type="gramStart"/>
      <w:r w:rsidR="000E6320" w:rsidRPr="00B61DFC">
        <w:t>families</w:t>
      </w:r>
      <w:proofErr w:type="gramEnd"/>
      <w:r w:rsidR="00FC3311" w:rsidRPr="00B61DFC">
        <w:t xml:space="preserve"> and local communities. Critically</w:t>
      </w:r>
      <w:r w:rsidRPr="00B61DFC">
        <w:t>,</w:t>
      </w:r>
      <w:r w:rsidR="00FC3311" w:rsidRPr="00B61DFC">
        <w:t xml:space="preserve"> our support helps young people</w:t>
      </w:r>
      <w:r w:rsidRPr="00B61DFC">
        <w:t xml:space="preserve"> to break the cycle of </w:t>
      </w:r>
      <w:r w:rsidR="00FC3311" w:rsidRPr="00FC3311">
        <w:t xml:space="preserve">re-offending </w:t>
      </w:r>
      <w:r w:rsidR="00FC3311">
        <w:t xml:space="preserve">and </w:t>
      </w:r>
      <w:r w:rsidR="00FC3311" w:rsidRPr="00FC3311">
        <w:t xml:space="preserve">improves their chances of </w:t>
      </w:r>
      <w:r>
        <w:t>securing e</w:t>
      </w:r>
      <w:r w:rsidR="00FC3311" w:rsidRPr="00FC3311">
        <w:t>mployment</w:t>
      </w:r>
      <w:r w:rsidR="00FC3311">
        <w:t xml:space="preserve">. </w:t>
      </w:r>
    </w:p>
    <w:p w14:paraId="06521375" w14:textId="4D9473A1" w:rsidR="0062327D" w:rsidRDefault="00957B26" w:rsidP="00C44137">
      <w:pPr>
        <w:ind w:left="-284"/>
        <w:jc w:val="both"/>
      </w:pPr>
      <w:r>
        <w:t xml:space="preserve">Our </w:t>
      </w:r>
      <w:r w:rsidR="0062327D">
        <w:t xml:space="preserve">treasurer is leaving after </w:t>
      </w:r>
      <w:r w:rsidR="000D0BE0">
        <w:t>six</w:t>
      </w:r>
      <w:r w:rsidR="0062327D">
        <w:t xml:space="preserve"> years</w:t>
      </w:r>
      <w:r>
        <w:t xml:space="preserve"> in post, and we’re</w:t>
      </w:r>
      <w:r w:rsidR="0062327D">
        <w:t xml:space="preserve"> now seeking a ne</w:t>
      </w:r>
      <w:r w:rsidR="007C6DE7">
        <w:t>w</w:t>
      </w:r>
      <w:r w:rsidR="0062327D">
        <w:t xml:space="preserve"> </w:t>
      </w:r>
      <w:r>
        <w:t xml:space="preserve">trustee </w:t>
      </w:r>
      <w:r w:rsidR="0062327D">
        <w:t>to fulfil th</w:t>
      </w:r>
      <w:r w:rsidR="006B36A0">
        <w:t>e</w:t>
      </w:r>
      <w:r w:rsidR="0062327D">
        <w:t xml:space="preserve"> </w:t>
      </w:r>
      <w:r w:rsidR="0062327D" w:rsidRPr="00FB576A">
        <w:rPr>
          <w:color w:val="000000" w:themeColor="text1"/>
        </w:rPr>
        <w:t xml:space="preserve">role. </w:t>
      </w:r>
      <w:r w:rsidR="00D32664" w:rsidRPr="00FB576A">
        <w:rPr>
          <w:color w:val="000000" w:themeColor="text1"/>
        </w:rPr>
        <w:t xml:space="preserve">As </w:t>
      </w:r>
      <w:r w:rsidR="00D32664" w:rsidRPr="009C028C">
        <w:rPr>
          <w:color w:val="000000" w:themeColor="text1"/>
        </w:rPr>
        <w:t>treasurer</w:t>
      </w:r>
      <w:r w:rsidR="00D32664" w:rsidRPr="00FB576A">
        <w:rPr>
          <w:color w:val="000000" w:themeColor="text1"/>
        </w:rPr>
        <w:t xml:space="preserve"> you</w:t>
      </w:r>
      <w:r w:rsidR="00883026">
        <w:rPr>
          <w:color w:val="000000" w:themeColor="text1"/>
        </w:rPr>
        <w:t xml:space="preserve"> will maintain an overview of the charity’s </w:t>
      </w:r>
      <w:r w:rsidR="00B51A78">
        <w:rPr>
          <w:color w:val="000000" w:themeColor="text1"/>
        </w:rPr>
        <w:t xml:space="preserve">financial affairs, ensuring that effective and appropriate financial measures, </w:t>
      </w:r>
      <w:proofErr w:type="gramStart"/>
      <w:r w:rsidR="00B51A78">
        <w:rPr>
          <w:color w:val="000000" w:themeColor="text1"/>
        </w:rPr>
        <w:t>controls</w:t>
      </w:r>
      <w:proofErr w:type="gramEnd"/>
      <w:r w:rsidR="00B51A78">
        <w:rPr>
          <w:color w:val="000000" w:themeColor="text1"/>
        </w:rPr>
        <w:t xml:space="preserve"> and procedures are in place, and reporting to the Board of trustees at regular intervals on financial matters. </w:t>
      </w:r>
      <w:r w:rsidR="00D32664" w:rsidRPr="00FB576A">
        <w:rPr>
          <w:color w:val="000000" w:themeColor="text1"/>
        </w:rPr>
        <w:t>Ful</w:t>
      </w:r>
      <w:r w:rsidR="002418DF" w:rsidRPr="00FB576A">
        <w:rPr>
          <w:color w:val="000000" w:themeColor="text1"/>
        </w:rPr>
        <w:t>l</w:t>
      </w:r>
      <w:r w:rsidR="00D32664" w:rsidRPr="00FB576A">
        <w:rPr>
          <w:color w:val="000000" w:themeColor="text1"/>
        </w:rPr>
        <w:t xml:space="preserve"> details of the</w:t>
      </w:r>
      <w:r w:rsidR="006B36A0" w:rsidRPr="00FB576A">
        <w:rPr>
          <w:color w:val="000000" w:themeColor="text1"/>
        </w:rPr>
        <w:t xml:space="preserve"> role</w:t>
      </w:r>
      <w:r w:rsidR="00D32664" w:rsidRPr="00FB576A">
        <w:rPr>
          <w:color w:val="000000" w:themeColor="text1"/>
        </w:rPr>
        <w:t xml:space="preserve"> are provided below.  </w:t>
      </w:r>
    </w:p>
    <w:p w14:paraId="11413AC8" w14:textId="1D5D802E" w:rsidR="001802F5" w:rsidRDefault="00D32664" w:rsidP="00C44137">
      <w:pPr>
        <w:ind w:left="-284"/>
        <w:jc w:val="both"/>
      </w:pPr>
      <w:r>
        <w:t>We</w:t>
      </w:r>
      <w:r w:rsidR="00957B26">
        <w:t xml:space="preserve">’re </w:t>
      </w:r>
      <w:r>
        <w:t xml:space="preserve">looking for candidates who share </w:t>
      </w:r>
      <w:r w:rsidR="00957B26">
        <w:t xml:space="preserve">Trailblazers’ </w:t>
      </w:r>
      <w:r>
        <w:t>vision that everyone should have a second chance in life</w:t>
      </w:r>
      <w:r w:rsidR="00957B26">
        <w:t xml:space="preserve">, </w:t>
      </w:r>
      <w:r w:rsidR="006E690E">
        <w:t xml:space="preserve">irrespective of the </w:t>
      </w:r>
      <w:r w:rsidR="00957B26">
        <w:t>circumstances</w:t>
      </w:r>
      <w:r w:rsidR="006E690E">
        <w:t xml:space="preserve"> that </w:t>
      </w:r>
      <w:r w:rsidR="00957B26">
        <w:t xml:space="preserve">led </w:t>
      </w:r>
      <w:r w:rsidR="006E690E">
        <w:t xml:space="preserve">them </w:t>
      </w:r>
      <w:r w:rsidR="006B36A0">
        <w:t>t</w:t>
      </w:r>
      <w:r w:rsidR="006E690E">
        <w:t xml:space="preserve">o prison.  Our approach, values and ethos are centred on the individual needs of our </w:t>
      </w:r>
      <w:r w:rsidR="00FB576A">
        <w:t>mentees and</w:t>
      </w:r>
      <w:r w:rsidR="006E690E">
        <w:t xml:space="preserve"> is central to the services provided by </w:t>
      </w:r>
      <w:r w:rsidR="00957B26">
        <w:t xml:space="preserve">our </w:t>
      </w:r>
      <w:r w:rsidR="00FA5CFB">
        <w:t xml:space="preserve">wonderful </w:t>
      </w:r>
      <w:r w:rsidR="00B51A78">
        <w:t xml:space="preserve">team of </w:t>
      </w:r>
      <w:r w:rsidR="00FA5CFB">
        <w:t xml:space="preserve">staff </w:t>
      </w:r>
      <w:r w:rsidR="006E690E">
        <w:t xml:space="preserve">and volunteers. </w:t>
      </w:r>
    </w:p>
    <w:p w14:paraId="4EDB9E8A" w14:textId="5324D901" w:rsidR="006E690E" w:rsidRDefault="00FA5CFB" w:rsidP="00C44137">
      <w:pPr>
        <w:ind w:left="-284"/>
        <w:jc w:val="both"/>
      </w:pPr>
      <w:r>
        <w:t xml:space="preserve">You </w:t>
      </w:r>
      <w:r w:rsidR="006E690E">
        <w:t xml:space="preserve">should have </w:t>
      </w:r>
      <w:r>
        <w:t xml:space="preserve">some </w:t>
      </w:r>
      <w:r w:rsidR="006E690E">
        <w:t>understanding of the obligations and responsibilities of charity trustee</w:t>
      </w:r>
      <w:r>
        <w:t>s</w:t>
      </w:r>
      <w:r w:rsidR="006E690E">
        <w:t xml:space="preserve">; an accountancy qualification; </w:t>
      </w:r>
      <w:r w:rsidR="00022DFF" w:rsidRPr="00022DFF">
        <w:t>be prepared to adopt a hands</w:t>
      </w:r>
      <w:r w:rsidR="00022DFF">
        <w:t>-</w:t>
      </w:r>
      <w:r w:rsidR="00022DFF" w:rsidRPr="00022DFF">
        <w:t>on approach</w:t>
      </w:r>
      <w:r w:rsidR="000E6320">
        <w:t xml:space="preserve"> when needed</w:t>
      </w:r>
      <w:r w:rsidR="00022DFF">
        <w:t>;</w:t>
      </w:r>
      <w:r w:rsidR="00022DFF" w:rsidRPr="00022DFF">
        <w:t xml:space="preserve"> </w:t>
      </w:r>
      <w:r w:rsidR="006E690E">
        <w:t>and</w:t>
      </w:r>
      <w:r>
        <w:t xml:space="preserve"> </w:t>
      </w:r>
      <w:r w:rsidR="00D32514">
        <w:t>exercise</w:t>
      </w:r>
      <w:r w:rsidR="000E6320">
        <w:t xml:space="preserve"> </w:t>
      </w:r>
      <w:r w:rsidR="006E690E">
        <w:t>strong</w:t>
      </w:r>
      <w:r>
        <w:t>,</w:t>
      </w:r>
      <w:r w:rsidR="006E690E">
        <w:t xml:space="preserve"> independent judgement. </w:t>
      </w:r>
    </w:p>
    <w:p w14:paraId="1785C31C" w14:textId="6DB664B9" w:rsidR="00804175" w:rsidRDefault="00804175" w:rsidP="00C44137">
      <w:pPr>
        <w:ind w:left="-284"/>
        <w:jc w:val="both"/>
      </w:pPr>
      <w:r>
        <w:t xml:space="preserve">We welcome applications from candidates across the </w:t>
      </w:r>
      <w:r w:rsidR="00FA5CFB">
        <w:t>country</w:t>
      </w:r>
      <w:r>
        <w:t xml:space="preserve">. </w:t>
      </w:r>
      <w:r w:rsidR="00FA5CFB">
        <w:t>T</w:t>
      </w:r>
      <w:r>
        <w:t xml:space="preserve">ravel into London will be required for some Board </w:t>
      </w:r>
      <w:r w:rsidR="00FA5CFB">
        <w:t xml:space="preserve">and finance </w:t>
      </w:r>
      <w:r>
        <w:t>meeting</w:t>
      </w:r>
      <w:r w:rsidR="006B36A0">
        <w:t xml:space="preserve">s, though </w:t>
      </w:r>
      <w:r w:rsidR="00FB576A">
        <w:t>most</w:t>
      </w:r>
      <w:r w:rsidR="00FA5CFB">
        <w:t xml:space="preserve"> </w:t>
      </w:r>
      <w:r>
        <w:t>meetings are held remotely</w:t>
      </w:r>
      <w:r w:rsidR="00FA5CFB">
        <w:t xml:space="preserve"> via Zoom</w:t>
      </w:r>
      <w:r>
        <w:t xml:space="preserve">.  </w:t>
      </w:r>
    </w:p>
    <w:p w14:paraId="4E67D760" w14:textId="47A5DC52" w:rsidR="00804175" w:rsidRDefault="00830A33" w:rsidP="00C44137">
      <w:pPr>
        <w:ind w:left="-284"/>
        <w:jc w:val="both"/>
        <w:rPr>
          <w:color w:val="FF0000"/>
        </w:rPr>
      </w:pPr>
      <w:r>
        <w:t xml:space="preserve">We care deeply about equity, </w:t>
      </w:r>
      <w:proofErr w:type="gramStart"/>
      <w:r w:rsidR="000E6320">
        <w:t>diversity</w:t>
      </w:r>
      <w:proofErr w:type="gramEnd"/>
      <w:r>
        <w:t xml:space="preserve"> and inclusion</w:t>
      </w:r>
      <w:r w:rsidR="00FA5CFB">
        <w:t xml:space="preserve">, and </w:t>
      </w:r>
      <w:r>
        <w:t>encourage under-represented candidates to apply</w:t>
      </w:r>
      <w:r w:rsidR="00FA5CFB">
        <w:t xml:space="preserve"> for this post,</w:t>
      </w:r>
      <w:r>
        <w:t xml:space="preserve"> including those with lived experience of the criminal justice system, people of colour, LGBTQ+ individuals, people with disabilities, </w:t>
      </w:r>
      <w:r w:rsidR="00FF0DEE">
        <w:t>women</w:t>
      </w:r>
      <w:r w:rsidR="00FA5CFB">
        <w:t xml:space="preserve">, and those </w:t>
      </w:r>
      <w:r w:rsidR="00FF0DEE">
        <w:t xml:space="preserve">with protected characteristics. </w:t>
      </w:r>
      <w:r w:rsidRPr="00830A33">
        <w:rPr>
          <w:color w:val="FF0000"/>
        </w:rPr>
        <w:t xml:space="preserve"> </w:t>
      </w:r>
    </w:p>
    <w:p w14:paraId="1421681E" w14:textId="77777777" w:rsidR="00B51A78" w:rsidRDefault="00830A33" w:rsidP="00C44137">
      <w:pPr>
        <w:ind w:left="-284"/>
        <w:jc w:val="both"/>
      </w:pPr>
      <w:r w:rsidRPr="00830A33">
        <w:t xml:space="preserve">You can find out more about </w:t>
      </w:r>
      <w:r w:rsidR="00FA5CFB">
        <w:t xml:space="preserve">our work at </w:t>
      </w:r>
      <w:r w:rsidR="00C83F97" w:rsidRPr="00830A33">
        <w:t>Trailblazers</w:t>
      </w:r>
      <w:r>
        <w:t xml:space="preserve"> on our website</w:t>
      </w:r>
      <w:r w:rsidR="00B51A78">
        <w:t>:</w:t>
      </w:r>
      <w:r>
        <w:t xml:space="preserve"> </w:t>
      </w:r>
      <w:hyperlink r:id="rId8" w:history="1">
        <w:r w:rsidR="00022DFF" w:rsidRPr="00143243">
          <w:rPr>
            <w:rStyle w:val="Hyperlink"/>
            <w:color w:val="385623" w:themeColor="accent6" w:themeShade="80"/>
          </w:rPr>
          <w:t>https://www.trailblazersmentoring.org.uk/</w:t>
        </w:r>
      </w:hyperlink>
      <w:r w:rsidR="00022DFF">
        <w:t xml:space="preserve">   </w:t>
      </w:r>
    </w:p>
    <w:p w14:paraId="24D38F59" w14:textId="75BF5A41" w:rsidR="00B51A78" w:rsidRDefault="00830A33" w:rsidP="00D32514">
      <w:pPr>
        <w:rPr>
          <w:color w:val="538135" w:themeColor="accent6" w:themeShade="BF"/>
        </w:rPr>
      </w:pPr>
      <w:r>
        <w:t xml:space="preserve">or </w:t>
      </w:r>
      <w:r w:rsidR="00B51A78">
        <w:t xml:space="preserve">via </w:t>
      </w:r>
      <w:r w:rsidR="000E6320">
        <w:t>Linked</w:t>
      </w:r>
      <w:r w:rsidR="000D0BE0">
        <w:t>I</w:t>
      </w:r>
      <w:r w:rsidR="000E6320">
        <w:t>n</w:t>
      </w:r>
      <w:r w:rsidR="00B51A78">
        <w:t>:</w:t>
      </w:r>
      <w:r w:rsidR="00B51A78">
        <w:rPr>
          <w:color w:val="538135" w:themeColor="accent6" w:themeShade="BF"/>
        </w:rPr>
        <w:t xml:space="preserve"> </w:t>
      </w:r>
      <w:hyperlink r:id="rId9" w:history="1">
        <w:r w:rsidR="00B51A78" w:rsidRPr="00844037">
          <w:rPr>
            <w:rStyle w:val="Hyperlink"/>
          </w:rPr>
          <w:t>https://www.linkedin.com/company/trailblazers-mentoring-ltd./</w:t>
        </w:r>
      </w:hyperlink>
    </w:p>
    <w:p w14:paraId="2032C8A8" w14:textId="38E5917D" w:rsidR="00830A33" w:rsidRPr="00143243" w:rsidRDefault="00143243" w:rsidP="008F6847">
      <w:pPr>
        <w:jc w:val="both"/>
      </w:pPr>
      <w:r>
        <w:t xml:space="preserve">Useful information on the roles and responsibilities of </w:t>
      </w:r>
      <w:r w:rsidR="00FA5CFB">
        <w:t xml:space="preserve">charity </w:t>
      </w:r>
      <w:r>
        <w:t xml:space="preserve">trustees </w:t>
      </w:r>
      <w:r w:rsidR="00FA5CFB">
        <w:t>may</w:t>
      </w:r>
      <w:r>
        <w:t xml:space="preserve"> be found on the Charity commission website </w:t>
      </w:r>
      <w:hyperlink r:id="rId10" w:history="1">
        <w:r w:rsidRPr="00C81E07">
          <w:rPr>
            <w:rStyle w:val="Hyperlink"/>
          </w:rPr>
          <w:t>https://www.gov.uk/government/organisations/charity-commission</w:t>
        </w:r>
      </w:hyperlink>
      <w:r>
        <w:rPr>
          <w:color w:val="385623" w:themeColor="accent6" w:themeShade="80"/>
        </w:rPr>
        <w:t>.</w:t>
      </w:r>
    </w:p>
    <w:p w14:paraId="2F70D701" w14:textId="7B662345" w:rsidR="00022DFF" w:rsidRDefault="00606319" w:rsidP="00C22223">
      <w:pPr>
        <w:ind w:left="-284"/>
        <w:rPr>
          <w:b/>
          <w:bCs/>
          <w:color w:val="FF0000"/>
        </w:rPr>
      </w:pPr>
      <w:r w:rsidRPr="00606319">
        <w:rPr>
          <w:b/>
          <w:bCs/>
        </w:rPr>
        <w:t>To apply</w:t>
      </w:r>
      <w:r w:rsidR="00FA5CFB">
        <w:rPr>
          <w:b/>
          <w:bCs/>
        </w:rPr>
        <w:t>,</w:t>
      </w:r>
      <w:r w:rsidRPr="00606319">
        <w:rPr>
          <w:b/>
          <w:bCs/>
        </w:rPr>
        <w:t xml:space="preserve"> please submit a </w:t>
      </w:r>
      <w:r w:rsidR="00FA5CFB">
        <w:rPr>
          <w:b/>
          <w:bCs/>
        </w:rPr>
        <w:t>CV</w:t>
      </w:r>
      <w:r w:rsidRPr="00606319">
        <w:rPr>
          <w:b/>
          <w:bCs/>
        </w:rPr>
        <w:t xml:space="preserve"> </w:t>
      </w:r>
      <w:r w:rsidR="00C81E07">
        <w:rPr>
          <w:b/>
          <w:bCs/>
        </w:rPr>
        <w:t xml:space="preserve">along with a short </w:t>
      </w:r>
      <w:r w:rsidRPr="00606319">
        <w:rPr>
          <w:b/>
          <w:bCs/>
        </w:rPr>
        <w:t>covering letter</w:t>
      </w:r>
      <w:r>
        <w:rPr>
          <w:b/>
          <w:bCs/>
        </w:rPr>
        <w:t xml:space="preserve"> </w:t>
      </w:r>
      <w:r w:rsidR="00C81E07">
        <w:rPr>
          <w:b/>
          <w:bCs/>
        </w:rPr>
        <w:t xml:space="preserve">stating why you are interested in joining our Board and </w:t>
      </w:r>
      <w:r>
        <w:rPr>
          <w:b/>
          <w:bCs/>
        </w:rPr>
        <w:t xml:space="preserve">outlining your </w:t>
      </w:r>
      <w:r w:rsidRPr="00FB576A">
        <w:rPr>
          <w:b/>
          <w:bCs/>
          <w:color w:val="000000" w:themeColor="text1"/>
        </w:rPr>
        <w:t>qualifications</w:t>
      </w:r>
      <w:r w:rsidR="00C81E07">
        <w:rPr>
          <w:b/>
          <w:bCs/>
          <w:color w:val="000000" w:themeColor="text1"/>
        </w:rPr>
        <w:t>. Please submit</w:t>
      </w:r>
      <w:r w:rsidRPr="00FB576A">
        <w:rPr>
          <w:b/>
          <w:bCs/>
          <w:color w:val="000000" w:themeColor="text1"/>
        </w:rPr>
        <w:t xml:space="preserve"> via Charity Jobs </w:t>
      </w:r>
      <w:r w:rsidRPr="000E6320">
        <w:rPr>
          <w:b/>
          <w:bCs/>
          <w:color w:val="000000" w:themeColor="text1"/>
        </w:rPr>
        <w:t xml:space="preserve">by close on Friday </w:t>
      </w:r>
      <w:r w:rsidR="00BB3E07">
        <w:rPr>
          <w:b/>
          <w:bCs/>
          <w:color w:val="000000" w:themeColor="text1"/>
        </w:rPr>
        <w:t>24</w:t>
      </w:r>
      <w:r w:rsidR="00BB3E07" w:rsidRPr="00BB3E07">
        <w:rPr>
          <w:b/>
          <w:bCs/>
          <w:color w:val="000000" w:themeColor="text1"/>
          <w:vertAlign w:val="superscript"/>
        </w:rPr>
        <w:t>th</w:t>
      </w:r>
      <w:r w:rsidR="00BB3E07">
        <w:rPr>
          <w:b/>
          <w:bCs/>
          <w:color w:val="000000" w:themeColor="text1"/>
        </w:rPr>
        <w:t xml:space="preserve"> November</w:t>
      </w:r>
      <w:r w:rsidRPr="000E6320">
        <w:rPr>
          <w:b/>
          <w:bCs/>
          <w:color w:val="000000" w:themeColor="text1"/>
        </w:rPr>
        <w:t xml:space="preserve"> 2023. </w:t>
      </w:r>
    </w:p>
    <w:p w14:paraId="527AA6EC" w14:textId="77777777" w:rsidR="00FF0DEE" w:rsidRDefault="00606319" w:rsidP="00C22223">
      <w:pPr>
        <w:ind w:left="-284"/>
      </w:pPr>
      <w:r w:rsidRPr="00FC3311">
        <w:t xml:space="preserve">We look forward to receiving your application. </w:t>
      </w:r>
    </w:p>
    <w:p w14:paraId="7EBA78B8" w14:textId="62094FC7" w:rsidR="00606319" w:rsidRPr="00FC3311" w:rsidRDefault="00FC3311" w:rsidP="00C22223">
      <w:pPr>
        <w:ind w:left="-284"/>
        <w:rPr>
          <w:b/>
          <w:bCs/>
        </w:rPr>
      </w:pPr>
      <w:r w:rsidRPr="00FC3311">
        <w:rPr>
          <w:b/>
          <w:bCs/>
        </w:rPr>
        <w:t xml:space="preserve">Carina Kemp, Chair </w:t>
      </w:r>
      <w:r w:rsidR="000E6320">
        <w:rPr>
          <w:b/>
          <w:bCs/>
        </w:rPr>
        <w:t>and Tom Pauk, Deputy Chair</w:t>
      </w:r>
    </w:p>
    <w:p w14:paraId="6D2E3B5F" w14:textId="77777777" w:rsidR="00606319" w:rsidRDefault="00606319" w:rsidP="00C22223">
      <w:pPr>
        <w:ind w:left="-284"/>
      </w:pPr>
    </w:p>
    <w:p w14:paraId="27309F45" w14:textId="1661D9D5" w:rsidR="0087739C" w:rsidRPr="0087739C" w:rsidRDefault="0087739C" w:rsidP="00FD6D29">
      <w:pPr>
        <w:ind w:right="425" w:firstLine="142"/>
        <w:rPr>
          <w:b/>
          <w:bCs/>
          <w:color w:val="538135" w:themeColor="accent6" w:themeShade="BF"/>
          <w:sz w:val="28"/>
          <w:szCs w:val="28"/>
        </w:rPr>
      </w:pPr>
      <w:proofErr w:type="gramStart"/>
      <w:r>
        <w:rPr>
          <w:b/>
          <w:bCs/>
          <w:color w:val="538135" w:themeColor="accent6" w:themeShade="BF"/>
          <w:sz w:val="28"/>
          <w:szCs w:val="28"/>
        </w:rPr>
        <w:t xml:space="preserve">I </w:t>
      </w:r>
      <w:r w:rsidR="00FD6D29">
        <w:rPr>
          <w:b/>
          <w:bCs/>
          <w:color w:val="538135" w:themeColor="accent6" w:themeShade="BF"/>
          <w:sz w:val="28"/>
          <w:szCs w:val="28"/>
        </w:rPr>
        <w:t xml:space="preserve"> </w:t>
      </w:r>
      <w:r w:rsidRPr="0087739C">
        <w:rPr>
          <w:b/>
          <w:bCs/>
          <w:color w:val="538135" w:themeColor="accent6" w:themeShade="BF"/>
          <w:sz w:val="28"/>
          <w:szCs w:val="28"/>
        </w:rPr>
        <w:t>About</w:t>
      </w:r>
      <w:proofErr w:type="gramEnd"/>
      <w:r w:rsidRPr="0087739C">
        <w:rPr>
          <w:b/>
          <w:bCs/>
          <w:color w:val="538135" w:themeColor="accent6" w:themeShade="BF"/>
          <w:sz w:val="28"/>
          <w:szCs w:val="28"/>
        </w:rPr>
        <w:t xml:space="preserve"> Trailblazers Mentoring </w:t>
      </w:r>
    </w:p>
    <w:p w14:paraId="588E6BA5" w14:textId="2CB36F57" w:rsidR="0087739C" w:rsidRDefault="00143243" w:rsidP="00BB3E07">
      <w:pPr>
        <w:ind w:left="142"/>
        <w:jc w:val="both"/>
      </w:pPr>
      <w:r w:rsidRPr="00143243">
        <w:t xml:space="preserve">Trailblazers provides mentoring support to </w:t>
      </w:r>
      <w:r w:rsidR="00FA5CFB">
        <w:t>around</w:t>
      </w:r>
      <w:r w:rsidRPr="00143243">
        <w:t xml:space="preserve"> 130 young offenders annually</w:t>
      </w:r>
      <w:r w:rsidR="00FA5CFB">
        <w:t>,</w:t>
      </w:r>
      <w:r w:rsidRPr="00143243">
        <w:t xml:space="preserve"> both in prison</w:t>
      </w:r>
      <w:r w:rsidR="00FA5CFB">
        <w:t xml:space="preserve"> (</w:t>
      </w:r>
      <w:r w:rsidRPr="00143243">
        <w:t>six to nine months leading to their release</w:t>
      </w:r>
      <w:r w:rsidR="00FA5CFB">
        <w:t>)</w:t>
      </w:r>
      <w:r w:rsidRPr="00143243">
        <w:t xml:space="preserve"> and for a further period (up to 12 months) in the community post-release. Our aims are to prevent re-offending and improve outcomes for mentees through intensive weekly, one-to-one mentoring sessions conducted by a large cohort of volunteer mentors. </w:t>
      </w:r>
      <w:r w:rsidR="00FA5CFB">
        <w:t>Mentoring</w:t>
      </w:r>
      <w:r w:rsidRPr="00143243">
        <w:t xml:space="preserve"> is augmented with practical support to ensure the basics for re-settlement are in place at the time of </w:t>
      </w:r>
      <w:r w:rsidR="00FA5CFB">
        <w:t xml:space="preserve">a mentee’s </w:t>
      </w:r>
      <w:r w:rsidRPr="00143243">
        <w:t>release and in the early months post-release, a critical period for many. Our work encourages, educates, and inspires mentees to shape their own futures and achieve full, varied, and independent lives</w:t>
      </w:r>
      <w:r w:rsidR="00FA5CFB">
        <w:t>,</w:t>
      </w:r>
      <w:r w:rsidRPr="00143243">
        <w:t xml:space="preserve"> mak</w:t>
      </w:r>
      <w:r w:rsidR="00FA5CFB">
        <w:t>ing</w:t>
      </w:r>
      <w:r w:rsidRPr="00143243">
        <w:t xml:space="preserve"> a positive impact on their families and communities.</w:t>
      </w:r>
    </w:p>
    <w:p w14:paraId="42AB1C1F" w14:textId="0EA30E03" w:rsidR="000D0B13" w:rsidRPr="00143243" w:rsidRDefault="000D0B13" w:rsidP="00BB3E07">
      <w:pPr>
        <w:ind w:left="142"/>
        <w:jc w:val="both"/>
      </w:pPr>
      <w:r>
        <w:t xml:space="preserve">We run projects </w:t>
      </w:r>
      <w:r w:rsidR="00FA5CFB">
        <w:t>in</w:t>
      </w:r>
      <w:r>
        <w:t xml:space="preserve"> four prisons</w:t>
      </w:r>
      <w:r w:rsidR="00FA5CFB">
        <w:t xml:space="preserve">: </w:t>
      </w:r>
      <w:r>
        <w:t>HMP Brixton</w:t>
      </w:r>
      <w:r w:rsidR="00FA5CFB">
        <w:t xml:space="preserve"> and</w:t>
      </w:r>
      <w:r>
        <w:t xml:space="preserve"> HMPYOI ISIS</w:t>
      </w:r>
      <w:r w:rsidR="00FA5CFB">
        <w:t>, London</w:t>
      </w:r>
      <w:r>
        <w:t>; HMP Brinsford</w:t>
      </w:r>
      <w:r w:rsidR="00FA5CFB">
        <w:t xml:space="preserve"> </w:t>
      </w:r>
      <w:r w:rsidR="00FB576A">
        <w:t>and</w:t>
      </w:r>
      <w:r>
        <w:t xml:space="preserve"> HMP Featherstone</w:t>
      </w:r>
      <w:r w:rsidR="00B51A78">
        <w:t>, West Midlands</w:t>
      </w:r>
      <w:r>
        <w:t>. Trailblazers has 9 f</w:t>
      </w:r>
      <w:r w:rsidR="00FA5CFB">
        <w:t>ull-time</w:t>
      </w:r>
      <w:r>
        <w:t xml:space="preserve"> staff, 70 volunteer mentors</w:t>
      </w:r>
      <w:r w:rsidR="00FA5CFB">
        <w:t>,</w:t>
      </w:r>
      <w:r>
        <w:t xml:space="preserve"> and </w:t>
      </w:r>
      <w:r w:rsidR="00FA5CFB">
        <w:t xml:space="preserve">has established formal </w:t>
      </w:r>
      <w:r>
        <w:t xml:space="preserve">partnerships with Severn Trent Water, Bridge Recruitment, </w:t>
      </w:r>
      <w:r w:rsidR="00FB576A">
        <w:t xml:space="preserve">Bounce </w:t>
      </w:r>
      <w:r w:rsidR="00B51A78">
        <w:t>B</w:t>
      </w:r>
      <w:r w:rsidR="00FB576A">
        <w:t>ack</w:t>
      </w:r>
      <w:r>
        <w:t xml:space="preserve">, Redemption Roasters and the Media Trust. </w:t>
      </w:r>
    </w:p>
    <w:p w14:paraId="11766629" w14:textId="205D3274" w:rsidR="0087739C" w:rsidRDefault="000D0B13" w:rsidP="00BB3E07">
      <w:pPr>
        <w:ind w:left="142"/>
        <w:jc w:val="both"/>
      </w:pPr>
      <w:r w:rsidRPr="000D0B13">
        <w:t xml:space="preserve">Trailblazers has </w:t>
      </w:r>
      <w:r w:rsidR="004B328D">
        <w:t xml:space="preserve">built </w:t>
      </w:r>
      <w:r w:rsidRPr="000D0B13">
        <w:t>a solid reputation for consistent</w:t>
      </w:r>
      <w:r w:rsidR="004B328D">
        <w:t>ly</w:t>
      </w:r>
      <w:r w:rsidRPr="000D0B13">
        <w:t xml:space="preserve"> high quality and personalised support. </w:t>
      </w:r>
      <w:r w:rsidR="004B328D">
        <w:t xml:space="preserve">We’ve </w:t>
      </w:r>
      <w:r w:rsidR="00FB576A">
        <w:t>mentored around</w:t>
      </w:r>
      <w:r w:rsidR="004B328D">
        <w:t xml:space="preserve"> </w:t>
      </w:r>
      <w:r w:rsidRPr="000D0B13">
        <w:t xml:space="preserve">3,000 </w:t>
      </w:r>
      <w:r w:rsidR="004B328D">
        <w:t xml:space="preserve">young </w:t>
      </w:r>
      <w:r w:rsidRPr="000D0B13">
        <w:t xml:space="preserve">people </w:t>
      </w:r>
      <w:r w:rsidR="004B328D">
        <w:t xml:space="preserve">since we were founded twenty-five years ago, achieving </w:t>
      </w:r>
      <w:r w:rsidRPr="000D0B13">
        <w:t xml:space="preserve">significantly </w:t>
      </w:r>
      <w:r w:rsidR="004B328D">
        <w:t xml:space="preserve">reduced </w:t>
      </w:r>
      <w:r w:rsidRPr="000D0B13">
        <w:t>reoffending rates</w:t>
      </w:r>
      <w:r w:rsidR="004B328D">
        <w:t xml:space="preserve"> over that time: just 9% versus a </w:t>
      </w:r>
      <w:r w:rsidRPr="000D0B13">
        <w:t xml:space="preserve">national reoffending rate </w:t>
      </w:r>
      <w:r w:rsidR="004B328D">
        <w:t xml:space="preserve">of </w:t>
      </w:r>
      <w:r w:rsidRPr="000D0B13">
        <w:t>38.4% (MOJ, 2021)</w:t>
      </w:r>
      <w:r w:rsidR="004B328D">
        <w:t xml:space="preserve"> within two years of release.</w:t>
      </w:r>
    </w:p>
    <w:p w14:paraId="1313C5B5" w14:textId="42EE7548" w:rsidR="00B23C42" w:rsidRDefault="00FB576A" w:rsidP="00FD6D29">
      <w:pPr>
        <w:ind w:left="142"/>
        <w:rPr>
          <w:b/>
          <w:bCs/>
          <w:color w:val="538135" w:themeColor="accent6" w:themeShade="BF"/>
          <w:sz w:val="28"/>
          <w:szCs w:val="28"/>
        </w:rPr>
      </w:pPr>
      <w:proofErr w:type="gramStart"/>
      <w:r>
        <w:rPr>
          <w:b/>
          <w:bCs/>
          <w:color w:val="538135" w:themeColor="accent6" w:themeShade="BF"/>
          <w:sz w:val="28"/>
          <w:szCs w:val="28"/>
        </w:rPr>
        <w:t xml:space="preserve">II </w:t>
      </w:r>
      <w:r w:rsidR="00FD6D29">
        <w:rPr>
          <w:b/>
          <w:bCs/>
          <w:color w:val="538135" w:themeColor="accent6" w:themeShade="BF"/>
          <w:sz w:val="28"/>
          <w:szCs w:val="28"/>
        </w:rPr>
        <w:t xml:space="preserve"> </w:t>
      </w:r>
      <w:r>
        <w:rPr>
          <w:b/>
          <w:bCs/>
          <w:color w:val="538135" w:themeColor="accent6" w:themeShade="BF"/>
          <w:sz w:val="28"/>
          <w:szCs w:val="28"/>
        </w:rPr>
        <w:t>Opportunity</w:t>
      </w:r>
      <w:proofErr w:type="gramEnd"/>
      <w:r w:rsidR="00B23C42" w:rsidRPr="0087739C">
        <w:rPr>
          <w:b/>
          <w:bCs/>
          <w:color w:val="538135" w:themeColor="accent6" w:themeShade="BF"/>
          <w:sz w:val="28"/>
          <w:szCs w:val="28"/>
        </w:rPr>
        <w:t xml:space="preserve"> Description </w:t>
      </w:r>
    </w:p>
    <w:p w14:paraId="07562181" w14:textId="1EA3970B" w:rsidR="00674E2F" w:rsidRPr="00FD6D29" w:rsidRDefault="00FD6D29" w:rsidP="00FD6D29">
      <w:pPr>
        <w:ind w:left="142"/>
      </w:pPr>
      <w:r w:rsidRPr="00FD6D29">
        <w:t xml:space="preserve">Position </w:t>
      </w:r>
      <w:r w:rsidRPr="00FD6D29">
        <w:tab/>
        <w:t xml:space="preserve">Trustee and Treasurer </w:t>
      </w:r>
    </w:p>
    <w:p w14:paraId="6DEE3D87" w14:textId="7DB37685" w:rsidR="00FD6D29" w:rsidRDefault="00FD6D29" w:rsidP="00FD6D29">
      <w:pPr>
        <w:ind w:left="142"/>
      </w:pPr>
      <w:r>
        <w:t xml:space="preserve">Salary </w:t>
      </w:r>
      <w:r>
        <w:rPr>
          <w:b/>
          <w:bCs/>
        </w:rPr>
        <w:tab/>
      </w:r>
      <w:r>
        <w:t>The role is unremunerated (reasonable expenses reimbursed)</w:t>
      </w:r>
    </w:p>
    <w:p w14:paraId="10F2B8C7" w14:textId="73BC518D" w:rsidR="00FD6D29" w:rsidRDefault="00FD6D29" w:rsidP="00FD6D29">
      <w:pPr>
        <w:ind w:left="142"/>
      </w:pPr>
      <w:r>
        <w:t xml:space="preserve">Location </w:t>
      </w:r>
      <w:r>
        <w:tab/>
      </w:r>
      <w:r w:rsidRPr="00FD6D29">
        <w:t>Some Board and other meetings held in London; majority held remotely</w:t>
      </w:r>
      <w:r>
        <w:t>.</w:t>
      </w:r>
    </w:p>
    <w:p w14:paraId="4D26F8E0" w14:textId="72176261" w:rsidR="001802F5" w:rsidRPr="001802F5" w:rsidRDefault="00C2218E" w:rsidP="00FD6D29">
      <w:pPr>
        <w:ind w:left="142"/>
        <w:rPr>
          <w:b/>
          <w:bCs/>
        </w:rPr>
      </w:pPr>
      <w:r>
        <w:rPr>
          <w:b/>
          <w:bCs/>
        </w:rPr>
        <w:t>Treasurer’s key r</w:t>
      </w:r>
      <w:r w:rsidR="001802F5" w:rsidRPr="00674E2F">
        <w:rPr>
          <w:b/>
          <w:bCs/>
        </w:rPr>
        <w:t>esponsibilities</w:t>
      </w:r>
    </w:p>
    <w:p w14:paraId="0BE44807" w14:textId="4204E840" w:rsidR="001802F5" w:rsidRPr="00FB576A" w:rsidRDefault="001802F5" w:rsidP="00BB3E07">
      <w:pPr>
        <w:ind w:left="142"/>
        <w:jc w:val="both"/>
        <w:rPr>
          <w:color w:val="000000" w:themeColor="text1"/>
        </w:rPr>
      </w:pPr>
      <w:r w:rsidRPr="001802F5">
        <w:t xml:space="preserve">The treasurer </w:t>
      </w:r>
      <w:r w:rsidR="004B328D">
        <w:t xml:space="preserve">promotes prudent </w:t>
      </w:r>
      <w:r w:rsidR="004B328D" w:rsidRPr="00FB576A">
        <w:rPr>
          <w:color w:val="000000" w:themeColor="text1"/>
        </w:rPr>
        <w:t xml:space="preserve">fiscal </w:t>
      </w:r>
      <w:r w:rsidRPr="00FB576A">
        <w:rPr>
          <w:color w:val="000000" w:themeColor="text1"/>
        </w:rPr>
        <w:t>governance</w:t>
      </w:r>
      <w:r w:rsidR="004B328D" w:rsidRPr="00FB576A">
        <w:rPr>
          <w:color w:val="000000" w:themeColor="text1"/>
        </w:rPr>
        <w:t xml:space="preserve"> of the charity</w:t>
      </w:r>
      <w:r w:rsidRPr="00FB576A">
        <w:rPr>
          <w:color w:val="000000" w:themeColor="text1"/>
        </w:rPr>
        <w:t xml:space="preserve">, </w:t>
      </w:r>
      <w:bookmarkStart w:id="0" w:name="_Hlk139354954"/>
      <w:r w:rsidRPr="00FB576A">
        <w:rPr>
          <w:color w:val="000000" w:themeColor="text1"/>
        </w:rPr>
        <w:t xml:space="preserve">ensuring </w:t>
      </w:r>
      <w:r w:rsidR="00D32514">
        <w:rPr>
          <w:color w:val="000000" w:themeColor="text1"/>
        </w:rPr>
        <w:t xml:space="preserve">that effective and appropriate financial measures, </w:t>
      </w:r>
      <w:proofErr w:type="gramStart"/>
      <w:r w:rsidR="00D32514">
        <w:rPr>
          <w:color w:val="000000" w:themeColor="text1"/>
        </w:rPr>
        <w:t>controls</w:t>
      </w:r>
      <w:proofErr w:type="gramEnd"/>
      <w:r w:rsidR="00D32514">
        <w:rPr>
          <w:color w:val="000000" w:themeColor="text1"/>
        </w:rPr>
        <w:t xml:space="preserve"> and </w:t>
      </w:r>
      <w:r w:rsidRPr="00FB576A">
        <w:rPr>
          <w:color w:val="000000" w:themeColor="text1"/>
        </w:rPr>
        <w:t xml:space="preserve">procedures </w:t>
      </w:r>
      <w:r w:rsidR="00031330" w:rsidRPr="00FB576A">
        <w:rPr>
          <w:color w:val="000000" w:themeColor="text1"/>
        </w:rPr>
        <w:t>are in place</w:t>
      </w:r>
      <w:r w:rsidR="00D32514">
        <w:rPr>
          <w:color w:val="000000" w:themeColor="text1"/>
        </w:rPr>
        <w:t xml:space="preserve">; and </w:t>
      </w:r>
      <w:bookmarkEnd w:id="0"/>
      <w:r w:rsidRPr="00FB576A">
        <w:rPr>
          <w:color w:val="000000" w:themeColor="text1"/>
        </w:rPr>
        <w:t>advis</w:t>
      </w:r>
      <w:r w:rsidR="00D32514">
        <w:rPr>
          <w:color w:val="000000" w:themeColor="text1"/>
        </w:rPr>
        <w:t>ing generally</w:t>
      </w:r>
      <w:r w:rsidRPr="00FB576A">
        <w:rPr>
          <w:color w:val="000000" w:themeColor="text1"/>
        </w:rPr>
        <w:t xml:space="preserve"> </w:t>
      </w:r>
      <w:r w:rsidR="004B328D" w:rsidRPr="00FB576A">
        <w:rPr>
          <w:color w:val="000000" w:themeColor="text1"/>
        </w:rPr>
        <w:t>on business strategy</w:t>
      </w:r>
      <w:r w:rsidR="00465097" w:rsidRPr="00FB576A">
        <w:rPr>
          <w:color w:val="000000" w:themeColor="text1"/>
        </w:rPr>
        <w:t xml:space="preserve"> and the financial</w:t>
      </w:r>
      <w:r w:rsidR="004B328D" w:rsidRPr="00FB576A">
        <w:rPr>
          <w:color w:val="000000" w:themeColor="text1"/>
        </w:rPr>
        <w:t xml:space="preserve"> </w:t>
      </w:r>
      <w:r w:rsidRPr="00FB576A">
        <w:rPr>
          <w:color w:val="000000" w:themeColor="text1"/>
        </w:rPr>
        <w:t xml:space="preserve">resources </w:t>
      </w:r>
      <w:r w:rsidR="00465097" w:rsidRPr="00FB576A">
        <w:rPr>
          <w:color w:val="000000" w:themeColor="text1"/>
        </w:rPr>
        <w:t xml:space="preserve">required </w:t>
      </w:r>
      <w:r w:rsidRPr="00FB576A">
        <w:rPr>
          <w:color w:val="000000" w:themeColor="text1"/>
        </w:rPr>
        <w:t xml:space="preserve">to deliver </w:t>
      </w:r>
      <w:r w:rsidR="00465097" w:rsidRPr="00FB576A">
        <w:rPr>
          <w:color w:val="000000" w:themeColor="text1"/>
        </w:rPr>
        <w:t>such</w:t>
      </w:r>
      <w:r w:rsidRPr="00FB576A">
        <w:rPr>
          <w:color w:val="000000" w:themeColor="text1"/>
        </w:rPr>
        <w:t xml:space="preserve"> strategy.</w:t>
      </w:r>
    </w:p>
    <w:p w14:paraId="126688AE" w14:textId="5CF38248" w:rsidR="001802F5" w:rsidRPr="00E433D3" w:rsidRDefault="00E433D3" w:rsidP="00BB3E07">
      <w:pPr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>Specific financial responsibilities include:</w:t>
      </w:r>
    </w:p>
    <w:p w14:paraId="748CC931" w14:textId="24D90435" w:rsidR="008203AF" w:rsidRDefault="00465097" w:rsidP="00BB3E07">
      <w:pPr>
        <w:pStyle w:val="ListParagraph"/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8203AF">
        <w:rPr>
          <w:color w:val="000000" w:themeColor="text1"/>
        </w:rPr>
        <w:t xml:space="preserve">Circulation to </w:t>
      </w:r>
      <w:r w:rsidR="001802F5" w:rsidRPr="008203AF">
        <w:rPr>
          <w:color w:val="000000" w:themeColor="text1"/>
        </w:rPr>
        <w:t xml:space="preserve">the Board </w:t>
      </w:r>
      <w:r w:rsidRPr="008203AF">
        <w:rPr>
          <w:color w:val="000000" w:themeColor="text1"/>
        </w:rPr>
        <w:t xml:space="preserve">of </w:t>
      </w:r>
      <w:r w:rsidR="001802F5" w:rsidRPr="008203AF">
        <w:rPr>
          <w:color w:val="000000" w:themeColor="text1"/>
        </w:rPr>
        <w:t xml:space="preserve">appropriate budgetary and financial information on the </w:t>
      </w:r>
      <w:r w:rsidRPr="008203AF">
        <w:rPr>
          <w:color w:val="000000" w:themeColor="text1"/>
        </w:rPr>
        <w:t xml:space="preserve">charity’s </w:t>
      </w:r>
      <w:r w:rsidR="001802F5" w:rsidRPr="008203AF">
        <w:rPr>
          <w:color w:val="000000" w:themeColor="text1"/>
        </w:rPr>
        <w:t>activities</w:t>
      </w:r>
      <w:r w:rsidRPr="008203AF">
        <w:rPr>
          <w:color w:val="000000" w:themeColor="text1"/>
        </w:rPr>
        <w:t xml:space="preserve">, </w:t>
      </w:r>
      <w:r w:rsidR="001802F5" w:rsidRPr="008203AF">
        <w:rPr>
          <w:color w:val="000000" w:themeColor="text1"/>
        </w:rPr>
        <w:t xml:space="preserve">including </w:t>
      </w:r>
      <w:r w:rsidRPr="008203AF">
        <w:rPr>
          <w:color w:val="000000" w:themeColor="text1"/>
        </w:rPr>
        <w:t xml:space="preserve">its </w:t>
      </w:r>
      <w:r w:rsidR="001802F5" w:rsidRPr="008203AF">
        <w:rPr>
          <w:color w:val="000000" w:themeColor="text1"/>
        </w:rPr>
        <w:t>Annual Accounts.</w:t>
      </w:r>
    </w:p>
    <w:p w14:paraId="0DA7DEE7" w14:textId="3A63E1C5" w:rsidR="008203AF" w:rsidRPr="008203AF" w:rsidRDefault="00465097" w:rsidP="00BB3E07">
      <w:pPr>
        <w:pStyle w:val="ListParagraph"/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8203AF">
        <w:rPr>
          <w:color w:val="000000" w:themeColor="text1"/>
        </w:rPr>
        <w:t xml:space="preserve">Overseeing preparation of </w:t>
      </w:r>
      <w:r w:rsidR="001802F5" w:rsidRPr="008203AF">
        <w:rPr>
          <w:color w:val="000000" w:themeColor="text1"/>
        </w:rPr>
        <w:t>accounts in the form required by funders and relevant statutory bodies.</w:t>
      </w:r>
    </w:p>
    <w:p w14:paraId="2ED41BC1" w14:textId="514EB6EA" w:rsidR="001802F5" w:rsidRPr="008203AF" w:rsidRDefault="00C2218E" w:rsidP="00BB3E07">
      <w:pPr>
        <w:pStyle w:val="ListParagraph"/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8203AF">
        <w:rPr>
          <w:color w:val="000000" w:themeColor="text1"/>
        </w:rPr>
        <w:t>Recommending</w:t>
      </w:r>
      <w:r w:rsidR="001802F5" w:rsidRPr="008203AF">
        <w:rPr>
          <w:color w:val="000000" w:themeColor="text1"/>
        </w:rPr>
        <w:t xml:space="preserve"> appropriate accounting procedures, </w:t>
      </w:r>
      <w:proofErr w:type="gramStart"/>
      <w:r w:rsidRPr="008203AF">
        <w:rPr>
          <w:color w:val="000000" w:themeColor="text1"/>
        </w:rPr>
        <w:t>controls</w:t>
      </w:r>
      <w:proofErr w:type="gramEnd"/>
      <w:r w:rsidR="001802F5" w:rsidRPr="008203AF">
        <w:rPr>
          <w:color w:val="000000" w:themeColor="text1"/>
        </w:rPr>
        <w:t xml:space="preserve"> and policie</w:t>
      </w:r>
      <w:r w:rsidR="00465097" w:rsidRPr="008203AF">
        <w:rPr>
          <w:color w:val="000000" w:themeColor="text1"/>
        </w:rPr>
        <w:t>s</w:t>
      </w:r>
      <w:r w:rsidR="001802F5" w:rsidRPr="008203AF">
        <w:rPr>
          <w:color w:val="000000" w:themeColor="text1"/>
        </w:rPr>
        <w:t>.</w:t>
      </w:r>
    </w:p>
    <w:p w14:paraId="15192965" w14:textId="07D496A5" w:rsidR="00B21289" w:rsidRPr="00FB576A" w:rsidRDefault="00C2218E" w:rsidP="00BB3E07">
      <w:pPr>
        <w:pStyle w:val="ListParagraph"/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FB576A">
        <w:rPr>
          <w:color w:val="000000" w:themeColor="text1"/>
        </w:rPr>
        <w:t xml:space="preserve">Overseeing </w:t>
      </w:r>
      <w:r w:rsidR="001802F5" w:rsidRPr="00FB576A">
        <w:rPr>
          <w:color w:val="000000" w:themeColor="text1"/>
        </w:rPr>
        <w:t>the appointment of accountants and review on a regular basis.</w:t>
      </w:r>
    </w:p>
    <w:p w14:paraId="77FB9773" w14:textId="6A549A7A" w:rsidR="00C2218E" w:rsidRDefault="00B21289" w:rsidP="00FD6D29">
      <w:pPr>
        <w:ind w:left="142"/>
        <w:rPr>
          <w:b/>
          <w:bCs/>
        </w:rPr>
      </w:pPr>
      <w:r>
        <w:rPr>
          <w:b/>
          <w:bCs/>
        </w:rPr>
        <w:t xml:space="preserve">Appointment and </w:t>
      </w:r>
      <w:r w:rsidR="00C2218E" w:rsidRPr="00C2218E">
        <w:rPr>
          <w:b/>
          <w:bCs/>
        </w:rPr>
        <w:t xml:space="preserve">Time Commitment </w:t>
      </w:r>
    </w:p>
    <w:p w14:paraId="18DAE8BA" w14:textId="77777777" w:rsidR="00D32514" w:rsidRDefault="00C2218E" w:rsidP="00FD6D29">
      <w:pPr>
        <w:pStyle w:val="ListParagraph"/>
        <w:numPr>
          <w:ilvl w:val="0"/>
          <w:numId w:val="7"/>
        </w:numPr>
        <w:ind w:left="142" w:firstLine="0"/>
      </w:pPr>
      <w:r>
        <w:t>The appointment will be for an initial three-year term</w:t>
      </w:r>
      <w:r w:rsidR="00B21289">
        <w:t>,</w:t>
      </w:r>
      <w:r>
        <w:t xml:space="preserve"> extend</w:t>
      </w:r>
      <w:r w:rsidR="00B21289">
        <w:t>able</w:t>
      </w:r>
      <w:r>
        <w:t xml:space="preserve"> </w:t>
      </w:r>
      <w:r w:rsidR="00B21289">
        <w:t>by</w:t>
      </w:r>
      <w:r>
        <w:t xml:space="preserve"> </w:t>
      </w:r>
      <w:r w:rsidR="00E71794">
        <w:t xml:space="preserve">up to </w:t>
      </w:r>
      <w:r>
        <w:t>three years.</w:t>
      </w:r>
    </w:p>
    <w:p w14:paraId="46A0F158" w14:textId="77777777" w:rsidR="00BB3E07" w:rsidRDefault="00C2218E" w:rsidP="00D32514">
      <w:pPr>
        <w:pStyle w:val="ListParagraph"/>
        <w:numPr>
          <w:ilvl w:val="0"/>
          <w:numId w:val="7"/>
        </w:numPr>
        <w:ind w:left="142" w:firstLine="0"/>
      </w:pPr>
      <w:r>
        <w:t xml:space="preserve"> The board meets quarterly; twice in London </w:t>
      </w:r>
      <w:r w:rsidR="00E71794">
        <w:t>(</w:t>
      </w:r>
      <w:r w:rsidR="003F3D19">
        <w:t>4-</w:t>
      </w:r>
      <w:r>
        <w:t>6.30pm</w:t>
      </w:r>
      <w:r w:rsidR="00B21289">
        <w:t>)</w:t>
      </w:r>
      <w:r>
        <w:t xml:space="preserve"> and twice remotely </w:t>
      </w:r>
      <w:r w:rsidR="003F3D19">
        <w:t>(5-</w:t>
      </w:r>
      <w:r>
        <w:t>7pm</w:t>
      </w:r>
      <w:r w:rsidR="00B21289">
        <w:t>)</w:t>
      </w:r>
      <w:r>
        <w:t xml:space="preserve">, </w:t>
      </w:r>
      <w:r w:rsidR="003F3D19">
        <w:t>plus</w:t>
      </w:r>
      <w:r>
        <w:t xml:space="preserve"> an </w:t>
      </w:r>
      <w:r w:rsidR="00BB3E07">
        <w:t xml:space="preserve"> </w:t>
      </w:r>
    </w:p>
    <w:p w14:paraId="487123CF" w14:textId="051D1B41" w:rsidR="00513F9C" w:rsidRDefault="00BB3E07" w:rsidP="00BB3E07">
      <w:pPr>
        <w:pStyle w:val="ListParagraph"/>
        <w:ind w:left="142"/>
      </w:pPr>
      <w:r>
        <w:t xml:space="preserve">             </w:t>
      </w:r>
      <w:r w:rsidR="00B21289">
        <w:t>annua</w:t>
      </w:r>
      <w:r w:rsidR="003F3D19">
        <w:t xml:space="preserve">l </w:t>
      </w:r>
      <w:r w:rsidR="00C2218E">
        <w:t>strategy</w:t>
      </w:r>
      <w:r w:rsidR="00B21289">
        <w:t xml:space="preserve"> awayday.</w:t>
      </w:r>
    </w:p>
    <w:p w14:paraId="1820974F" w14:textId="6EF4CD64" w:rsidR="00513F9C" w:rsidRDefault="00513F9C" w:rsidP="00FD6D29">
      <w:pPr>
        <w:pStyle w:val="ListParagraph"/>
        <w:numPr>
          <w:ilvl w:val="0"/>
          <w:numId w:val="7"/>
        </w:numPr>
        <w:ind w:left="142" w:firstLine="0"/>
      </w:pPr>
      <w:r>
        <w:t xml:space="preserve">The </w:t>
      </w:r>
      <w:r w:rsidR="00B21289">
        <w:t>f</w:t>
      </w:r>
      <w:r>
        <w:t xml:space="preserve">unding and </w:t>
      </w:r>
      <w:r w:rsidR="00B21289">
        <w:t>r</w:t>
      </w:r>
      <w:r>
        <w:t xml:space="preserve">isk </w:t>
      </w:r>
      <w:r w:rsidR="00B21289">
        <w:t>sub-c</w:t>
      </w:r>
      <w:r>
        <w:t>ommittee</w:t>
      </w:r>
      <w:r w:rsidR="00B21289">
        <w:t>s</w:t>
      </w:r>
      <w:r>
        <w:t xml:space="preserve"> meet quarterly</w:t>
      </w:r>
      <w:r w:rsidR="003F3D19">
        <w:t xml:space="preserve"> remotely</w:t>
      </w:r>
      <w:r>
        <w:t xml:space="preserve"> </w:t>
      </w:r>
      <w:r w:rsidR="00B21289">
        <w:t>(</w:t>
      </w:r>
      <w:r w:rsidR="003F3D19">
        <w:t xml:space="preserve">av. </w:t>
      </w:r>
      <w:r>
        <w:t>1</w:t>
      </w:r>
      <w:r w:rsidR="00B21289">
        <w:t>-</w:t>
      </w:r>
      <w:r w:rsidR="003F3D19">
        <w:t>1.5</w:t>
      </w:r>
      <w:r w:rsidR="00B21289">
        <w:t xml:space="preserve"> </w:t>
      </w:r>
      <w:r>
        <w:t>hours</w:t>
      </w:r>
      <w:r w:rsidR="00B21289">
        <w:t>).</w:t>
      </w:r>
    </w:p>
    <w:p w14:paraId="6E56120C" w14:textId="77777777" w:rsidR="00BB3E07" w:rsidRDefault="00BB3E07" w:rsidP="00FD6D29">
      <w:pPr>
        <w:pStyle w:val="ListParagraph"/>
        <w:numPr>
          <w:ilvl w:val="0"/>
          <w:numId w:val="7"/>
        </w:numPr>
        <w:ind w:left="142" w:firstLine="0"/>
      </w:pPr>
      <w:r>
        <w:t xml:space="preserve">Occasionally </w:t>
      </w:r>
      <w:r w:rsidR="00513F9C">
        <w:t>authorising key payments and</w:t>
      </w:r>
      <w:r>
        <w:t xml:space="preserve"> </w:t>
      </w:r>
      <w:r w:rsidR="00513F9C">
        <w:t xml:space="preserve">providing </w:t>
      </w:r>
      <w:r w:rsidR="003F3D19">
        <w:t xml:space="preserve">financial </w:t>
      </w:r>
      <w:r w:rsidR="00513F9C">
        <w:t xml:space="preserve">guidance to </w:t>
      </w:r>
      <w:r w:rsidR="008203AF">
        <w:t xml:space="preserve">the CEO and </w:t>
      </w:r>
    </w:p>
    <w:p w14:paraId="62272B42" w14:textId="45C34ACE" w:rsidR="00513F9C" w:rsidRDefault="00BB3E07" w:rsidP="00BB3E07">
      <w:pPr>
        <w:pStyle w:val="ListParagraph"/>
        <w:ind w:left="142"/>
      </w:pPr>
      <w:r>
        <w:t xml:space="preserve">           </w:t>
      </w:r>
      <w:r w:rsidR="008203AF">
        <w:t>A</w:t>
      </w:r>
      <w:r w:rsidR="00513F9C">
        <w:t xml:space="preserve">dmin </w:t>
      </w:r>
      <w:r w:rsidR="008203AF">
        <w:t>M</w:t>
      </w:r>
      <w:r w:rsidR="00513F9C">
        <w:t>anager</w:t>
      </w:r>
      <w:r>
        <w:t xml:space="preserve">, when required. </w:t>
      </w:r>
    </w:p>
    <w:p w14:paraId="3E0322DD" w14:textId="77777777" w:rsidR="00BB3E07" w:rsidRDefault="00B21289" w:rsidP="00FD6D29">
      <w:pPr>
        <w:pStyle w:val="ListParagraph"/>
        <w:numPr>
          <w:ilvl w:val="0"/>
          <w:numId w:val="7"/>
        </w:numPr>
        <w:ind w:left="142" w:firstLine="0"/>
      </w:pPr>
      <w:r>
        <w:t>All t</w:t>
      </w:r>
      <w:r w:rsidR="00513F9C">
        <w:t xml:space="preserve">rustees are encouraged to visit our prison projects and involve themselves with </w:t>
      </w:r>
      <w:proofErr w:type="gramStart"/>
      <w:r w:rsidR="00513F9C">
        <w:t>fund</w:t>
      </w:r>
      <w:proofErr w:type="gramEnd"/>
      <w:r w:rsidR="00513F9C">
        <w:t xml:space="preserve"> </w:t>
      </w:r>
      <w:r w:rsidR="00BB3E07">
        <w:t xml:space="preserve"> </w:t>
      </w:r>
    </w:p>
    <w:p w14:paraId="3847FF54" w14:textId="6436A86F" w:rsidR="00513F9C" w:rsidRDefault="00BB3E07" w:rsidP="00BB3E07">
      <w:pPr>
        <w:pStyle w:val="ListParagraph"/>
        <w:ind w:left="142"/>
      </w:pPr>
      <w:r>
        <w:t xml:space="preserve">           </w:t>
      </w:r>
      <w:r w:rsidR="00513F9C">
        <w:t xml:space="preserve">raising activities </w:t>
      </w:r>
      <w:r w:rsidR="00B21289">
        <w:t xml:space="preserve">including </w:t>
      </w:r>
      <w:r w:rsidR="003F3D19">
        <w:t xml:space="preserve">providing </w:t>
      </w:r>
      <w:r w:rsidR="00513F9C">
        <w:t xml:space="preserve">introductions to potential supporters or </w:t>
      </w:r>
      <w:r w:rsidR="003F3D19">
        <w:t xml:space="preserve">new </w:t>
      </w:r>
      <w:r w:rsidR="00513F9C">
        <w:t>partne</w:t>
      </w:r>
      <w:r w:rsidR="003F3D19">
        <w:t>rs</w:t>
      </w:r>
      <w:r w:rsidR="00513F9C">
        <w:t xml:space="preserve">. </w:t>
      </w:r>
    </w:p>
    <w:p w14:paraId="2E7438FE" w14:textId="77777777" w:rsidR="00E965AB" w:rsidRDefault="00E965AB" w:rsidP="00FD6D29">
      <w:pPr>
        <w:ind w:left="142"/>
        <w:rPr>
          <w:b/>
          <w:bCs/>
        </w:rPr>
      </w:pPr>
    </w:p>
    <w:p w14:paraId="44D98D84" w14:textId="28575395" w:rsidR="00C2218E" w:rsidRDefault="00FC1A89" w:rsidP="00FC1A89">
      <w:pPr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P</w:t>
      </w:r>
      <w:r w:rsidR="00513A6C" w:rsidRPr="00513A6C">
        <w:rPr>
          <w:b/>
          <w:bCs/>
        </w:rPr>
        <w:t xml:space="preserve">erson Specification </w:t>
      </w:r>
    </w:p>
    <w:p w14:paraId="6C6E9424" w14:textId="5878DC1A" w:rsidR="001802F5" w:rsidRPr="00FB576A" w:rsidRDefault="00B21289" w:rsidP="00FD6D29">
      <w:pPr>
        <w:pStyle w:val="ListParagraph"/>
        <w:numPr>
          <w:ilvl w:val="0"/>
          <w:numId w:val="8"/>
        </w:numPr>
        <w:ind w:left="142" w:firstLine="0"/>
        <w:rPr>
          <w:color w:val="000000" w:themeColor="text1"/>
        </w:rPr>
      </w:pPr>
      <w:r w:rsidRPr="00FB576A">
        <w:rPr>
          <w:color w:val="000000" w:themeColor="text1"/>
        </w:rPr>
        <w:t>C</w:t>
      </w:r>
      <w:r w:rsidR="00513A6C" w:rsidRPr="00FB576A">
        <w:rPr>
          <w:color w:val="000000" w:themeColor="text1"/>
        </w:rPr>
        <w:t xml:space="preserve">ommitment to the vision, </w:t>
      </w:r>
      <w:proofErr w:type="gramStart"/>
      <w:r w:rsidR="00FB576A" w:rsidRPr="00FB576A">
        <w:rPr>
          <w:color w:val="000000" w:themeColor="text1"/>
        </w:rPr>
        <w:t>mission</w:t>
      </w:r>
      <w:proofErr w:type="gramEnd"/>
      <w:r w:rsidR="00513A6C" w:rsidRPr="00FB576A">
        <w:rPr>
          <w:color w:val="000000" w:themeColor="text1"/>
        </w:rPr>
        <w:t xml:space="preserve"> and objectives of Trailblazers</w:t>
      </w:r>
      <w:r w:rsidRPr="00FB576A">
        <w:rPr>
          <w:color w:val="000000" w:themeColor="text1"/>
        </w:rPr>
        <w:t>.</w:t>
      </w:r>
    </w:p>
    <w:p w14:paraId="1330FD16" w14:textId="2A876497" w:rsidR="00513A6C" w:rsidRPr="00FB576A" w:rsidRDefault="003F3D19" w:rsidP="00FD6D29">
      <w:pPr>
        <w:pStyle w:val="ListParagraph"/>
        <w:numPr>
          <w:ilvl w:val="0"/>
          <w:numId w:val="8"/>
        </w:numPr>
        <w:ind w:left="142" w:firstLine="0"/>
        <w:rPr>
          <w:color w:val="000000" w:themeColor="text1"/>
        </w:rPr>
      </w:pPr>
      <w:r w:rsidRPr="00FB576A">
        <w:rPr>
          <w:color w:val="000000" w:themeColor="text1"/>
        </w:rPr>
        <w:t>U</w:t>
      </w:r>
      <w:r w:rsidR="00513A6C" w:rsidRPr="00FB576A">
        <w:rPr>
          <w:color w:val="000000" w:themeColor="text1"/>
        </w:rPr>
        <w:t>nderstanding and acceptance</w:t>
      </w:r>
      <w:r w:rsidR="00513A6C" w:rsidRPr="00FB576A">
        <w:rPr>
          <w:strike/>
          <w:color w:val="000000" w:themeColor="text1"/>
        </w:rPr>
        <w:t xml:space="preserve"> </w:t>
      </w:r>
      <w:r w:rsidR="00513A6C" w:rsidRPr="00FB576A">
        <w:rPr>
          <w:color w:val="000000" w:themeColor="text1"/>
        </w:rPr>
        <w:t>of responsibilities of charity trustee</w:t>
      </w:r>
      <w:r w:rsidR="00B21289" w:rsidRPr="00FB576A">
        <w:rPr>
          <w:color w:val="000000" w:themeColor="text1"/>
        </w:rPr>
        <w:t>s</w:t>
      </w:r>
      <w:r w:rsidR="00F007DE" w:rsidRPr="00FB576A">
        <w:rPr>
          <w:color w:val="000000" w:themeColor="text1"/>
        </w:rPr>
        <w:t>.</w:t>
      </w:r>
      <w:r w:rsidR="00513A6C" w:rsidRPr="00FB576A">
        <w:rPr>
          <w:color w:val="000000" w:themeColor="text1"/>
        </w:rPr>
        <w:t xml:space="preserve"> </w:t>
      </w:r>
    </w:p>
    <w:p w14:paraId="1A0314B9" w14:textId="443945C6" w:rsidR="00513A6C" w:rsidRPr="00FB576A" w:rsidRDefault="00513A6C" w:rsidP="00FD6D29">
      <w:pPr>
        <w:pStyle w:val="ListParagraph"/>
        <w:numPr>
          <w:ilvl w:val="0"/>
          <w:numId w:val="8"/>
        </w:numPr>
        <w:ind w:left="142" w:firstLine="0"/>
        <w:rPr>
          <w:color w:val="000000" w:themeColor="text1"/>
        </w:rPr>
      </w:pPr>
      <w:r w:rsidRPr="00FB576A">
        <w:rPr>
          <w:color w:val="000000" w:themeColor="text1"/>
        </w:rPr>
        <w:t>Qualified accountant</w:t>
      </w:r>
      <w:r w:rsidR="00FB576A" w:rsidRPr="00FB576A">
        <w:rPr>
          <w:color w:val="000000" w:themeColor="text1"/>
        </w:rPr>
        <w:t>.</w:t>
      </w:r>
      <w:r w:rsidRPr="00FB576A">
        <w:rPr>
          <w:color w:val="000000" w:themeColor="text1"/>
        </w:rPr>
        <w:t xml:space="preserve"> </w:t>
      </w:r>
    </w:p>
    <w:p w14:paraId="033EB134" w14:textId="4AB79683" w:rsidR="00513A6C" w:rsidRPr="00FB576A" w:rsidRDefault="00513A6C" w:rsidP="00FD6D29">
      <w:pPr>
        <w:pStyle w:val="ListParagraph"/>
        <w:numPr>
          <w:ilvl w:val="0"/>
          <w:numId w:val="8"/>
        </w:numPr>
        <w:ind w:left="142" w:firstLine="0"/>
        <w:rPr>
          <w:color w:val="000000" w:themeColor="text1"/>
        </w:rPr>
      </w:pPr>
      <w:r w:rsidRPr="00FB576A">
        <w:rPr>
          <w:color w:val="000000" w:themeColor="text1"/>
        </w:rPr>
        <w:t xml:space="preserve">Computer literate with experience of small accounting systems </w:t>
      </w:r>
      <w:r w:rsidR="0083766A">
        <w:rPr>
          <w:color w:val="000000" w:themeColor="text1"/>
        </w:rPr>
        <w:t>an advantage</w:t>
      </w:r>
      <w:r w:rsidR="00D32514">
        <w:rPr>
          <w:color w:val="000000" w:themeColor="text1"/>
        </w:rPr>
        <w:t>.</w:t>
      </w:r>
    </w:p>
    <w:p w14:paraId="1720BE5E" w14:textId="10ADF4A1" w:rsidR="00513A6C" w:rsidRPr="00FB576A" w:rsidRDefault="00513A6C" w:rsidP="00FD6D29">
      <w:pPr>
        <w:pStyle w:val="ListParagraph"/>
        <w:numPr>
          <w:ilvl w:val="0"/>
          <w:numId w:val="8"/>
        </w:numPr>
        <w:ind w:left="142" w:firstLine="0"/>
        <w:rPr>
          <w:color w:val="000000" w:themeColor="text1"/>
        </w:rPr>
      </w:pPr>
      <w:r w:rsidRPr="00FB576A">
        <w:rPr>
          <w:color w:val="000000" w:themeColor="text1"/>
        </w:rPr>
        <w:t>Pragmatic and practical approach essential</w:t>
      </w:r>
      <w:r w:rsidR="0083766A">
        <w:rPr>
          <w:color w:val="000000" w:themeColor="text1"/>
        </w:rPr>
        <w:t>;</w:t>
      </w:r>
      <w:r w:rsidRPr="00FB576A">
        <w:rPr>
          <w:color w:val="000000" w:themeColor="text1"/>
        </w:rPr>
        <w:t xml:space="preserve"> comfortable </w:t>
      </w:r>
      <w:r w:rsidR="00143243" w:rsidRPr="00FB576A">
        <w:rPr>
          <w:color w:val="000000" w:themeColor="text1"/>
        </w:rPr>
        <w:t>with ‘getting your hands dirty’</w:t>
      </w:r>
      <w:r w:rsidRPr="00FB576A">
        <w:rPr>
          <w:color w:val="000000" w:themeColor="text1"/>
        </w:rPr>
        <w:t xml:space="preserve"> </w:t>
      </w:r>
      <w:r w:rsidR="008203AF">
        <w:rPr>
          <w:color w:val="000000" w:themeColor="text1"/>
        </w:rPr>
        <w:t xml:space="preserve">when </w:t>
      </w:r>
      <w:r w:rsidR="00E965AB">
        <w:rPr>
          <w:color w:val="000000" w:themeColor="text1"/>
        </w:rPr>
        <w:t>required.</w:t>
      </w:r>
      <w:r w:rsidR="008203AF">
        <w:rPr>
          <w:color w:val="000000" w:themeColor="text1"/>
        </w:rPr>
        <w:t xml:space="preserve"> </w:t>
      </w:r>
    </w:p>
    <w:p w14:paraId="5517AB03" w14:textId="17B4CE02" w:rsidR="00084ED9" w:rsidRPr="00FB576A" w:rsidRDefault="00084ED9" w:rsidP="00FD6D29">
      <w:pPr>
        <w:pStyle w:val="ListParagraph"/>
        <w:numPr>
          <w:ilvl w:val="0"/>
          <w:numId w:val="8"/>
        </w:numPr>
        <w:ind w:left="142" w:firstLine="0"/>
        <w:rPr>
          <w:color w:val="000000" w:themeColor="text1"/>
        </w:rPr>
      </w:pPr>
      <w:r w:rsidRPr="00FB576A">
        <w:rPr>
          <w:color w:val="000000" w:themeColor="text1"/>
        </w:rPr>
        <w:t>Ability to present financial information</w:t>
      </w:r>
      <w:r w:rsidR="00F007DE" w:rsidRPr="00FB576A">
        <w:rPr>
          <w:color w:val="000000" w:themeColor="text1"/>
        </w:rPr>
        <w:t xml:space="preserve"> in layman’s terms.</w:t>
      </w:r>
      <w:r w:rsidRPr="00FB576A">
        <w:rPr>
          <w:color w:val="000000" w:themeColor="text1"/>
        </w:rPr>
        <w:t xml:space="preserve"> </w:t>
      </w:r>
    </w:p>
    <w:p w14:paraId="0784DD75" w14:textId="77777777" w:rsidR="003F3D19" w:rsidRPr="00FB576A" w:rsidRDefault="003F3D19" w:rsidP="00FD6D29">
      <w:pPr>
        <w:pStyle w:val="ListParagraph"/>
        <w:numPr>
          <w:ilvl w:val="0"/>
          <w:numId w:val="8"/>
        </w:numPr>
        <w:ind w:left="142" w:firstLine="0"/>
        <w:rPr>
          <w:color w:val="000000" w:themeColor="text1"/>
        </w:rPr>
      </w:pPr>
      <w:r w:rsidRPr="00FB576A">
        <w:rPr>
          <w:color w:val="000000" w:themeColor="text1"/>
        </w:rPr>
        <w:t>Ability to listen, communicate and influence.</w:t>
      </w:r>
    </w:p>
    <w:p w14:paraId="072DDCC9" w14:textId="77777777" w:rsidR="00FB576A" w:rsidRDefault="00084ED9" w:rsidP="00FD6D29">
      <w:pPr>
        <w:pStyle w:val="ListParagraph"/>
        <w:numPr>
          <w:ilvl w:val="0"/>
          <w:numId w:val="8"/>
        </w:numPr>
        <w:ind w:left="142" w:firstLine="0"/>
        <w:rPr>
          <w:color w:val="000000" w:themeColor="text1"/>
        </w:rPr>
      </w:pPr>
      <w:r w:rsidRPr="00FB576A">
        <w:rPr>
          <w:color w:val="000000" w:themeColor="text1"/>
        </w:rPr>
        <w:t>Strategic visio</w:t>
      </w:r>
      <w:r w:rsidR="00F007DE" w:rsidRPr="00FB576A">
        <w:rPr>
          <w:color w:val="000000" w:themeColor="text1"/>
        </w:rPr>
        <w:t>n</w:t>
      </w:r>
      <w:r w:rsidR="003F3D19" w:rsidRPr="00FB576A">
        <w:rPr>
          <w:color w:val="000000" w:themeColor="text1"/>
        </w:rPr>
        <w:t xml:space="preserve"> and</w:t>
      </w:r>
      <w:r w:rsidR="00F007DE" w:rsidRPr="00FB576A">
        <w:rPr>
          <w:color w:val="000000" w:themeColor="text1"/>
        </w:rPr>
        <w:t xml:space="preserve"> independent judgement. </w:t>
      </w:r>
    </w:p>
    <w:p w14:paraId="0921F2A8" w14:textId="4D051D9C" w:rsidR="00513A6C" w:rsidRPr="00FB576A" w:rsidRDefault="00513A6C" w:rsidP="00FD6D29">
      <w:pPr>
        <w:pStyle w:val="ListParagraph"/>
        <w:numPr>
          <w:ilvl w:val="0"/>
          <w:numId w:val="8"/>
        </w:numPr>
        <w:ind w:left="142" w:firstLine="0"/>
        <w:rPr>
          <w:color w:val="000000" w:themeColor="text1"/>
        </w:rPr>
      </w:pPr>
      <w:r w:rsidRPr="00FB576A">
        <w:rPr>
          <w:color w:val="000000" w:themeColor="text1"/>
        </w:rPr>
        <w:t>Able to approve payments</w:t>
      </w:r>
      <w:r w:rsidR="00FC1A89">
        <w:rPr>
          <w:color w:val="000000" w:themeColor="text1"/>
        </w:rPr>
        <w:t xml:space="preserve"> </w:t>
      </w:r>
      <w:r w:rsidR="00FC1A89" w:rsidRPr="00BB3E07">
        <w:rPr>
          <w:color w:val="000000" w:themeColor="text1"/>
        </w:rPr>
        <w:t>on an ad hoc basis</w:t>
      </w:r>
      <w:r w:rsidR="00BB3E07">
        <w:rPr>
          <w:color w:val="000000" w:themeColor="text1"/>
        </w:rPr>
        <w:t>.</w:t>
      </w:r>
    </w:p>
    <w:p w14:paraId="7666C196" w14:textId="5574F517" w:rsidR="00513A6C" w:rsidRPr="00FB576A" w:rsidRDefault="00D32514" w:rsidP="00FD6D29">
      <w:pPr>
        <w:pStyle w:val="ListParagraph"/>
        <w:numPr>
          <w:ilvl w:val="0"/>
          <w:numId w:val="8"/>
        </w:numPr>
        <w:ind w:left="142" w:firstLine="0"/>
        <w:rPr>
          <w:color w:val="000000" w:themeColor="text1"/>
        </w:rPr>
      </w:pPr>
      <w:r>
        <w:rPr>
          <w:color w:val="000000" w:themeColor="text1"/>
        </w:rPr>
        <w:t xml:space="preserve">Respond to </w:t>
      </w:r>
      <w:r w:rsidR="00513A6C" w:rsidRPr="00FB576A">
        <w:rPr>
          <w:color w:val="000000" w:themeColor="text1"/>
        </w:rPr>
        <w:t xml:space="preserve">occasional queries and support from </w:t>
      </w:r>
      <w:r>
        <w:rPr>
          <w:color w:val="000000" w:themeColor="text1"/>
        </w:rPr>
        <w:t>Trailblazers’ staff</w:t>
      </w:r>
      <w:r w:rsidR="00FB576A">
        <w:rPr>
          <w:color w:val="000000" w:themeColor="text1"/>
        </w:rPr>
        <w:t xml:space="preserve">. </w:t>
      </w:r>
    </w:p>
    <w:p w14:paraId="7BF84421" w14:textId="0E4E4E09" w:rsidR="00513A6C" w:rsidRDefault="00513A6C" w:rsidP="00FD6D29">
      <w:pPr>
        <w:pStyle w:val="ListParagraph"/>
        <w:ind w:left="142"/>
      </w:pPr>
    </w:p>
    <w:p w14:paraId="575CCD89" w14:textId="61035585" w:rsidR="00084ED9" w:rsidRDefault="00084ED9" w:rsidP="00FD6D29">
      <w:pPr>
        <w:pStyle w:val="ListParagraph"/>
        <w:ind w:left="142"/>
        <w:rPr>
          <w:b/>
          <w:bCs/>
          <w:color w:val="538135" w:themeColor="accent6" w:themeShade="BF"/>
          <w:sz w:val="28"/>
          <w:szCs w:val="28"/>
        </w:rPr>
      </w:pPr>
      <w:proofErr w:type="gramStart"/>
      <w:r w:rsidRPr="00084ED9">
        <w:rPr>
          <w:b/>
          <w:bCs/>
          <w:color w:val="538135" w:themeColor="accent6" w:themeShade="BF"/>
          <w:sz w:val="28"/>
          <w:szCs w:val="28"/>
        </w:rPr>
        <w:t>III  How</w:t>
      </w:r>
      <w:proofErr w:type="gramEnd"/>
      <w:r w:rsidRPr="00084ED9">
        <w:rPr>
          <w:b/>
          <w:bCs/>
          <w:color w:val="538135" w:themeColor="accent6" w:themeShade="BF"/>
          <w:sz w:val="28"/>
          <w:szCs w:val="28"/>
        </w:rPr>
        <w:t xml:space="preserve"> to Apply </w:t>
      </w:r>
    </w:p>
    <w:p w14:paraId="0178B220" w14:textId="74F5EBF2" w:rsidR="00084ED9" w:rsidRDefault="00084ED9" w:rsidP="00FD6D29">
      <w:pPr>
        <w:pStyle w:val="ListParagraph"/>
        <w:ind w:left="142"/>
      </w:pPr>
    </w:p>
    <w:p w14:paraId="5C758C78" w14:textId="7982159E" w:rsidR="00084ED9" w:rsidRDefault="00FF0DEE" w:rsidP="00FD6D29">
      <w:pPr>
        <w:pStyle w:val="ListParagraph"/>
        <w:ind w:left="142"/>
      </w:pPr>
      <w:r w:rsidRPr="00FF0DEE">
        <w:rPr>
          <w:b/>
          <w:bCs/>
        </w:rPr>
        <w:t xml:space="preserve">Application </w:t>
      </w:r>
      <w:r w:rsidRPr="00FF0DEE">
        <w:t>- t</w:t>
      </w:r>
      <w:r w:rsidR="00084ED9" w:rsidRPr="00FF0DEE">
        <w:t>o</w:t>
      </w:r>
      <w:r w:rsidR="00084ED9">
        <w:t xml:space="preserve"> apply</w:t>
      </w:r>
      <w:r w:rsidR="00F007DE">
        <w:t>,</w:t>
      </w:r>
      <w:r w:rsidR="00084ED9">
        <w:t xml:space="preserve"> please prepare </w:t>
      </w:r>
      <w:r w:rsidR="00F007DE">
        <w:t>CV</w:t>
      </w:r>
      <w:r w:rsidR="00084ED9">
        <w:t xml:space="preserve"> and </w:t>
      </w:r>
      <w:r w:rsidR="00C81E07">
        <w:t xml:space="preserve">short </w:t>
      </w:r>
      <w:r w:rsidR="00084ED9">
        <w:t>covering letter</w:t>
      </w:r>
      <w:r w:rsidR="00C81E07">
        <w:t>.</w:t>
      </w:r>
    </w:p>
    <w:p w14:paraId="64621212" w14:textId="350CD8C4" w:rsidR="00084ED9" w:rsidRDefault="00F007DE" w:rsidP="00FD6D29">
      <w:pPr>
        <w:pStyle w:val="ListParagraph"/>
        <w:ind w:left="142"/>
      </w:pPr>
      <w:r>
        <w:t>C</w:t>
      </w:r>
      <w:r w:rsidR="00084ED9">
        <w:t xml:space="preserve">overing letter should: </w:t>
      </w:r>
    </w:p>
    <w:p w14:paraId="01731F08" w14:textId="7DDF7527" w:rsidR="00D91892" w:rsidRDefault="00D91892" w:rsidP="00FD6D29">
      <w:pPr>
        <w:pStyle w:val="ListParagraph"/>
        <w:numPr>
          <w:ilvl w:val="0"/>
          <w:numId w:val="8"/>
        </w:numPr>
        <w:ind w:left="142" w:firstLine="0"/>
      </w:pPr>
      <w:r>
        <w:t>Tell us why you</w:t>
      </w:r>
      <w:r w:rsidR="00F007DE">
        <w:t xml:space="preserve">’re </w:t>
      </w:r>
      <w:r>
        <w:t>interested in</w:t>
      </w:r>
      <w:r w:rsidR="00F007DE">
        <w:t xml:space="preserve"> the </w:t>
      </w:r>
      <w:r w:rsidR="00FB576A">
        <w:t>role.</w:t>
      </w:r>
    </w:p>
    <w:p w14:paraId="43E83888" w14:textId="053189D6" w:rsidR="00D91892" w:rsidRDefault="00F007DE" w:rsidP="00FD6D29">
      <w:pPr>
        <w:pStyle w:val="ListParagraph"/>
        <w:numPr>
          <w:ilvl w:val="0"/>
          <w:numId w:val="8"/>
        </w:numPr>
        <w:ind w:left="142" w:firstLine="0"/>
      </w:pPr>
      <w:r>
        <w:t>Provide e</w:t>
      </w:r>
      <w:r w:rsidR="00D91892">
        <w:t xml:space="preserve">vidence </w:t>
      </w:r>
      <w:r>
        <w:t xml:space="preserve">of requisite </w:t>
      </w:r>
      <w:r w:rsidR="00D91892">
        <w:t>skills</w:t>
      </w:r>
      <w:r>
        <w:t xml:space="preserve"> a</w:t>
      </w:r>
      <w:r w:rsidR="003F3D19">
        <w:t>n</w:t>
      </w:r>
      <w:r>
        <w:t xml:space="preserve">d </w:t>
      </w:r>
      <w:r w:rsidR="00FB576A">
        <w:t>experience.</w:t>
      </w:r>
    </w:p>
    <w:p w14:paraId="1A3918B0" w14:textId="41FFEEE3" w:rsidR="00D91892" w:rsidRPr="008203AF" w:rsidRDefault="00F007DE" w:rsidP="00FD6D29">
      <w:pPr>
        <w:ind w:left="142"/>
        <w:rPr>
          <w:color w:val="000000" w:themeColor="text1"/>
        </w:rPr>
      </w:pPr>
      <w:r>
        <w:t>Please s</w:t>
      </w:r>
      <w:r w:rsidR="00D91892">
        <w:t xml:space="preserve">ubmit your application via Charity Jobs </w:t>
      </w:r>
      <w:r w:rsidR="00D91892" w:rsidRPr="008203AF">
        <w:rPr>
          <w:color w:val="000000" w:themeColor="text1"/>
        </w:rPr>
        <w:t xml:space="preserve">by </w:t>
      </w:r>
      <w:r w:rsidRPr="008203AF">
        <w:rPr>
          <w:color w:val="000000" w:themeColor="text1"/>
        </w:rPr>
        <w:t xml:space="preserve">close </w:t>
      </w:r>
      <w:r w:rsidR="00D91892" w:rsidRPr="00C44137">
        <w:rPr>
          <w:b/>
          <w:bCs/>
          <w:color w:val="000000" w:themeColor="text1"/>
        </w:rPr>
        <w:t xml:space="preserve">Friday </w:t>
      </w:r>
      <w:r w:rsidR="00BB3E07" w:rsidRPr="00C44137">
        <w:rPr>
          <w:b/>
          <w:bCs/>
          <w:color w:val="000000" w:themeColor="text1"/>
        </w:rPr>
        <w:t>24</w:t>
      </w:r>
      <w:r w:rsidR="00BB3E07" w:rsidRPr="00C44137">
        <w:rPr>
          <w:b/>
          <w:bCs/>
          <w:color w:val="000000" w:themeColor="text1"/>
          <w:vertAlign w:val="superscript"/>
        </w:rPr>
        <w:t>th</w:t>
      </w:r>
      <w:r w:rsidR="00BB3E07" w:rsidRPr="00C44137">
        <w:rPr>
          <w:b/>
          <w:bCs/>
          <w:color w:val="000000" w:themeColor="text1"/>
        </w:rPr>
        <w:t xml:space="preserve"> November</w:t>
      </w:r>
      <w:r w:rsidR="008203AF" w:rsidRPr="00C44137">
        <w:rPr>
          <w:b/>
          <w:bCs/>
          <w:color w:val="000000" w:themeColor="text1"/>
        </w:rPr>
        <w:t xml:space="preserve"> 20</w:t>
      </w:r>
      <w:r w:rsidR="00D91892" w:rsidRPr="00C44137">
        <w:rPr>
          <w:b/>
          <w:bCs/>
          <w:color w:val="000000" w:themeColor="text1"/>
        </w:rPr>
        <w:t>23</w:t>
      </w:r>
      <w:r w:rsidR="00D91892" w:rsidRPr="008203AF">
        <w:rPr>
          <w:color w:val="000000" w:themeColor="text1"/>
        </w:rPr>
        <w:t xml:space="preserve">. </w:t>
      </w:r>
    </w:p>
    <w:p w14:paraId="7130CAB3" w14:textId="0C0C61E4" w:rsidR="008203AF" w:rsidRDefault="008203AF" w:rsidP="00FD6D29">
      <w:pPr>
        <w:ind w:left="142"/>
      </w:pPr>
      <w:r>
        <w:t xml:space="preserve">If </w:t>
      </w:r>
      <w:r w:rsidR="00D32514">
        <w:t>you</w:t>
      </w:r>
      <w:r w:rsidR="00C81E07">
        <w:t xml:space="preserve"> would like</w:t>
      </w:r>
      <w:r w:rsidR="00D32514">
        <w:t xml:space="preserve"> an </w:t>
      </w:r>
      <w:r>
        <w:t xml:space="preserve">informal discussion prior to applying please </w:t>
      </w:r>
      <w:r w:rsidR="00C81E07">
        <w:t>contact either of Carina Kemp or Tom Pauk</w:t>
      </w:r>
      <w:r w:rsidR="00BB3E07">
        <w:t>, this can be arranged by emailing</w:t>
      </w:r>
      <w:r w:rsidR="00C44137">
        <w:t xml:space="preserve"> Lisa on</w:t>
      </w:r>
      <w:r w:rsidR="00BB3E07">
        <w:t xml:space="preserve"> </w:t>
      </w:r>
      <w:hyperlink r:id="rId11" w:history="1">
        <w:r w:rsidR="00C44137" w:rsidRPr="002C26C3">
          <w:rPr>
            <w:rStyle w:val="Hyperlink"/>
          </w:rPr>
          <w:t>info@trailblazersmentoring.org.uk</w:t>
        </w:r>
      </w:hyperlink>
    </w:p>
    <w:p w14:paraId="0D1D0D8F" w14:textId="03FD1F42" w:rsidR="00D91892" w:rsidRDefault="00FF0DEE" w:rsidP="00FD6D29">
      <w:pPr>
        <w:ind w:left="142"/>
        <w:rPr>
          <w:color w:val="000000" w:themeColor="text1"/>
        </w:rPr>
      </w:pPr>
      <w:r w:rsidRPr="00FF0DEE">
        <w:rPr>
          <w:color w:val="000000" w:themeColor="text1"/>
        </w:rPr>
        <w:t xml:space="preserve">All candidates </w:t>
      </w:r>
      <w:r>
        <w:rPr>
          <w:color w:val="000000" w:themeColor="text1"/>
        </w:rPr>
        <w:t xml:space="preserve">will be notified on the outcome of their application. </w:t>
      </w:r>
      <w:r w:rsidR="00BB3E07">
        <w:rPr>
          <w:color w:val="000000" w:themeColor="text1"/>
        </w:rPr>
        <w:t xml:space="preserve">A date to </w:t>
      </w:r>
      <w:r>
        <w:rPr>
          <w:color w:val="000000" w:themeColor="text1"/>
        </w:rPr>
        <w:t>take up the</w:t>
      </w:r>
      <w:r w:rsidR="00F007D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appointment </w:t>
      </w:r>
      <w:r w:rsidR="00BB3E07">
        <w:rPr>
          <w:color w:val="000000" w:themeColor="text1"/>
        </w:rPr>
        <w:t>will be agreed with the successful candidate and there will be an opportunity</w:t>
      </w:r>
      <w:r w:rsidR="00F007DE">
        <w:rPr>
          <w:color w:val="000000" w:themeColor="text1"/>
        </w:rPr>
        <w:t xml:space="preserve"> </w:t>
      </w:r>
      <w:r w:rsidR="00FB576A">
        <w:rPr>
          <w:color w:val="000000" w:themeColor="text1"/>
        </w:rPr>
        <w:t>to</w:t>
      </w:r>
      <w:r w:rsidR="00F007DE">
        <w:rPr>
          <w:color w:val="000000" w:themeColor="text1"/>
        </w:rPr>
        <w:t xml:space="preserve"> </w:t>
      </w:r>
      <w:r>
        <w:rPr>
          <w:color w:val="000000" w:themeColor="text1"/>
        </w:rPr>
        <w:t>meet</w:t>
      </w:r>
      <w:r w:rsidR="00F007DE">
        <w:rPr>
          <w:color w:val="000000" w:themeColor="text1"/>
        </w:rPr>
        <w:t xml:space="preserve"> trustees </w:t>
      </w:r>
      <w:r>
        <w:rPr>
          <w:color w:val="000000" w:themeColor="text1"/>
        </w:rPr>
        <w:t xml:space="preserve">and </w:t>
      </w:r>
      <w:r w:rsidR="00F007DE">
        <w:rPr>
          <w:color w:val="000000" w:themeColor="text1"/>
        </w:rPr>
        <w:t xml:space="preserve">key </w:t>
      </w:r>
      <w:proofErr w:type="gramStart"/>
      <w:r w:rsidR="00F007DE">
        <w:rPr>
          <w:color w:val="000000" w:themeColor="text1"/>
        </w:rPr>
        <w:t>personnel, and</w:t>
      </w:r>
      <w:proofErr w:type="gramEnd"/>
      <w:r w:rsidR="00F007DE">
        <w:rPr>
          <w:color w:val="000000" w:themeColor="text1"/>
        </w:rPr>
        <w:t xml:space="preserve"> ensure a smooth </w:t>
      </w:r>
      <w:r>
        <w:rPr>
          <w:color w:val="000000" w:themeColor="text1"/>
        </w:rPr>
        <w:t xml:space="preserve">handover with </w:t>
      </w:r>
      <w:r w:rsidR="00F007DE">
        <w:rPr>
          <w:color w:val="000000" w:themeColor="text1"/>
        </w:rPr>
        <w:t>our</w:t>
      </w:r>
      <w:r>
        <w:rPr>
          <w:color w:val="000000" w:themeColor="text1"/>
        </w:rPr>
        <w:t xml:space="preserve"> current </w:t>
      </w:r>
      <w:r w:rsidR="00D32514">
        <w:rPr>
          <w:color w:val="000000" w:themeColor="text1"/>
        </w:rPr>
        <w:t>t</w:t>
      </w:r>
      <w:r>
        <w:rPr>
          <w:color w:val="000000" w:themeColor="text1"/>
        </w:rPr>
        <w:t xml:space="preserve">reasurer. </w:t>
      </w:r>
    </w:p>
    <w:sectPr w:rsidR="00D91892" w:rsidSect="00E965AB">
      <w:footerReference w:type="default" r:id="rId12"/>
      <w:pgSz w:w="11906" w:h="16838"/>
      <w:pgMar w:top="0" w:right="1133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BFE02" w14:textId="77777777" w:rsidR="003F50EC" w:rsidRDefault="003F50EC" w:rsidP="00143243">
      <w:pPr>
        <w:spacing w:after="0" w:line="240" w:lineRule="auto"/>
      </w:pPr>
      <w:r>
        <w:separator/>
      </w:r>
    </w:p>
  </w:endnote>
  <w:endnote w:type="continuationSeparator" w:id="0">
    <w:p w14:paraId="0BD2C0FF" w14:textId="77777777" w:rsidR="003F50EC" w:rsidRDefault="003F50EC" w:rsidP="0014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88295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3B4139" w14:textId="369D013D" w:rsidR="00143243" w:rsidRDefault="001432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4E6770" w14:textId="77777777" w:rsidR="00143243" w:rsidRDefault="001432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D6981" w14:textId="77777777" w:rsidR="003F50EC" w:rsidRDefault="003F50EC" w:rsidP="00143243">
      <w:pPr>
        <w:spacing w:after="0" w:line="240" w:lineRule="auto"/>
      </w:pPr>
      <w:r>
        <w:separator/>
      </w:r>
    </w:p>
  </w:footnote>
  <w:footnote w:type="continuationSeparator" w:id="0">
    <w:p w14:paraId="1A266F5E" w14:textId="77777777" w:rsidR="003F50EC" w:rsidRDefault="003F50EC" w:rsidP="00143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6781E"/>
    <w:multiLevelType w:val="hybridMultilevel"/>
    <w:tmpl w:val="ECAC3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30B1F"/>
    <w:multiLevelType w:val="hybridMultilevel"/>
    <w:tmpl w:val="C8D65E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F36853"/>
    <w:multiLevelType w:val="hybridMultilevel"/>
    <w:tmpl w:val="1F8C83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E05F4F"/>
    <w:multiLevelType w:val="hybridMultilevel"/>
    <w:tmpl w:val="6F3CC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B6D19"/>
    <w:multiLevelType w:val="hybridMultilevel"/>
    <w:tmpl w:val="74E02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1456A"/>
    <w:multiLevelType w:val="hybridMultilevel"/>
    <w:tmpl w:val="60E0C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44EC6"/>
    <w:multiLevelType w:val="hybridMultilevel"/>
    <w:tmpl w:val="A0D2FF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E2524"/>
    <w:multiLevelType w:val="hybridMultilevel"/>
    <w:tmpl w:val="3864E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209357">
    <w:abstractNumId w:val="6"/>
  </w:num>
  <w:num w:numId="2" w16cid:durableId="1764035974">
    <w:abstractNumId w:val="2"/>
  </w:num>
  <w:num w:numId="3" w16cid:durableId="1422873641">
    <w:abstractNumId w:val="5"/>
  </w:num>
  <w:num w:numId="4" w16cid:durableId="148526183">
    <w:abstractNumId w:val="0"/>
  </w:num>
  <w:num w:numId="5" w16cid:durableId="237789577">
    <w:abstractNumId w:val="7"/>
  </w:num>
  <w:num w:numId="6" w16cid:durableId="1536847525">
    <w:abstractNumId w:val="1"/>
  </w:num>
  <w:num w:numId="7" w16cid:durableId="1999115999">
    <w:abstractNumId w:val="3"/>
  </w:num>
  <w:num w:numId="8" w16cid:durableId="922569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7D"/>
    <w:rsid w:val="00022DFF"/>
    <w:rsid w:val="0002703A"/>
    <w:rsid w:val="00031330"/>
    <w:rsid w:val="00084ED9"/>
    <w:rsid w:val="000D0B13"/>
    <w:rsid w:val="000D0BE0"/>
    <w:rsid w:val="000E28E0"/>
    <w:rsid w:val="000E6320"/>
    <w:rsid w:val="00143243"/>
    <w:rsid w:val="00144C3E"/>
    <w:rsid w:val="001802F5"/>
    <w:rsid w:val="002418DF"/>
    <w:rsid w:val="003E45BE"/>
    <w:rsid w:val="003F3D19"/>
    <w:rsid w:val="003F50EC"/>
    <w:rsid w:val="00440F9B"/>
    <w:rsid w:val="00465097"/>
    <w:rsid w:val="004B328D"/>
    <w:rsid w:val="00513A6C"/>
    <w:rsid w:val="00513F9C"/>
    <w:rsid w:val="00514166"/>
    <w:rsid w:val="0060168D"/>
    <w:rsid w:val="00606319"/>
    <w:rsid w:val="0062327D"/>
    <w:rsid w:val="00674E2F"/>
    <w:rsid w:val="00690C9B"/>
    <w:rsid w:val="006B36A0"/>
    <w:rsid w:val="006D4494"/>
    <w:rsid w:val="006E690E"/>
    <w:rsid w:val="007B16C5"/>
    <w:rsid w:val="007C6DE7"/>
    <w:rsid w:val="007D1AA7"/>
    <w:rsid w:val="00804175"/>
    <w:rsid w:val="008203AF"/>
    <w:rsid w:val="00830A33"/>
    <w:rsid w:val="0083766A"/>
    <w:rsid w:val="00873E76"/>
    <w:rsid w:val="0087739C"/>
    <w:rsid w:val="00880245"/>
    <w:rsid w:val="00883026"/>
    <w:rsid w:val="008F6847"/>
    <w:rsid w:val="00957B26"/>
    <w:rsid w:val="00996ECF"/>
    <w:rsid w:val="009A7ADF"/>
    <w:rsid w:val="009C028C"/>
    <w:rsid w:val="00A00158"/>
    <w:rsid w:val="00B21289"/>
    <w:rsid w:val="00B23C42"/>
    <w:rsid w:val="00B51A78"/>
    <w:rsid w:val="00B61DFC"/>
    <w:rsid w:val="00BB3E07"/>
    <w:rsid w:val="00C030E8"/>
    <w:rsid w:val="00C2218E"/>
    <w:rsid w:val="00C22223"/>
    <w:rsid w:val="00C44137"/>
    <w:rsid w:val="00C668E6"/>
    <w:rsid w:val="00C81E07"/>
    <w:rsid w:val="00C83F97"/>
    <w:rsid w:val="00CD7CEE"/>
    <w:rsid w:val="00D00AB4"/>
    <w:rsid w:val="00D32514"/>
    <w:rsid w:val="00D32664"/>
    <w:rsid w:val="00D91892"/>
    <w:rsid w:val="00E433D3"/>
    <w:rsid w:val="00E71794"/>
    <w:rsid w:val="00E965AB"/>
    <w:rsid w:val="00F007DE"/>
    <w:rsid w:val="00FA5CFB"/>
    <w:rsid w:val="00FB576A"/>
    <w:rsid w:val="00FC1A89"/>
    <w:rsid w:val="00FC3311"/>
    <w:rsid w:val="00FD6D29"/>
    <w:rsid w:val="00FE1756"/>
    <w:rsid w:val="00FF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51738"/>
  <w15:chartTrackingRefBased/>
  <w15:docId w15:val="{21C6D34C-D80C-4BA0-9958-FCBB2D84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2D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DF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23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2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2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243"/>
  </w:style>
  <w:style w:type="paragraph" w:styleId="Footer">
    <w:name w:val="footer"/>
    <w:basedOn w:val="Normal"/>
    <w:link w:val="FooterChar"/>
    <w:uiPriority w:val="99"/>
    <w:unhideWhenUsed/>
    <w:rsid w:val="001432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243"/>
  </w:style>
  <w:style w:type="paragraph" w:styleId="BalloonText">
    <w:name w:val="Balloon Text"/>
    <w:basedOn w:val="Normal"/>
    <w:link w:val="BalloonTextChar"/>
    <w:uiPriority w:val="99"/>
    <w:semiHidden/>
    <w:unhideWhenUsed/>
    <w:rsid w:val="00957B2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B26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B61DF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31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13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13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33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1A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3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ilblazersmentoring.org.u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trailblazersmentoring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v.uk/government/organisations/charity-commiss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trailblazers-mentoring-ltd.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Kemp</dc:creator>
  <cp:keywords/>
  <dc:description/>
  <cp:lastModifiedBy>Julia Alexander</cp:lastModifiedBy>
  <cp:revision>2</cp:revision>
  <dcterms:created xsi:type="dcterms:W3CDTF">2023-10-24T11:28:00Z</dcterms:created>
  <dcterms:modified xsi:type="dcterms:W3CDTF">2023-10-24T11:28:00Z</dcterms:modified>
</cp:coreProperties>
</file>